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C7823" w14:textId="67CA9044" w:rsidR="00743F5C" w:rsidRDefault="00743F5C"/>
    <w:p w14:paraId="1E41287C" w14:textId="77777777" w:rsidR="00310040" w:rsidRDefault="00310040" w:rsidP="002D0A39"/>
    <w:p w14:paraId="52F49BC4" w14:textId="77777777" w:rsidR="00310040" w:rsidRDefault="00310040" w:rsidP="002D0A39"/>
    <w:p w14:paraId="55276E36" w14:textId="77777777" w:rsidR="00310040" w:rsidRDefault="00310040" w:rsidP="002D0A39"/>
    <w:p w14:paraId="3F1B92FC" w14:textId="77777777" w:rsidR="005A52A1" w:rsidRDefault="005A52A1" w:rsidP="002D0A39"/>
    <w:p w14:paraId="4252594A" w14:textId="77777777" w:rsidR="00E75047" w:rsidRDefault="00E75047" w:rsidP="002D0A39"/>
    <w:p w14:paraId="520B8448" w14:textId="77777777" w:rsidR="00310040" w:rsidRDefault="00310040" w:rsidP="002D0A39"/>
    <w:p w14:paraId="45F19086" w14:textId="2A5D92A1" w:rsidR="009310DF" w:rsidRPr="00852B02" w:rsidRDefault="009310DF" w:rsidP="00461D41">
      <w:pPr>
        <w:jc w:val="center"/>
        <w:rPr>
          <w:rFonts w:asciiTheme="majorHAnsi" w:hAnsiTheme="majorHAnsi"/>
          <w:color w:val="002E5D"/>
          <w:sz w:val="40"/>
          <w:szCs w:val="40"/>
        </w:rPr>
      </w:pPr>
      <w:r w:rsidRPr="00852B02">
        <w:rPr>
          <w:rFonts w:asciiTheme="majorHAnsi" w:hAnsiTheme="majorHAnsi"/>
          <w:color w:val="002E5D"/>
          <w:sz w:val="40"/>
          <w:szCs w:val="40"/>
        </w:rPr>
        <w:t>Citizenship Clinic</w:t>
      </w:r>
      <w:r w:rsidR="00BD0ACB">
        <w:rPr>
          <w:rFonts w:asciiTheme="majorHAnsi" w:hAnsiTheme="majorHAnsi"/>
          <w:color w:val="002E5D"/>
          <w:sz w:val="40"/>
          <w:szCs w:val="40"/>
        </w:rPr>
        <w:t xml:space="preserve"> Plans</w:t>
      </w:r>
    </w:p>
    <w:p w14:paraId="0FDD9ACC" w14:textId="77777777" w:rsidR="004F59EA" w:rsidRDefault="004F59EA" w:rsidP="00461D41">
      <w:pPr>
        <w:jc w:val="center"/>
        <w:rPr>
          <w:rFonts w:asciiTheme="majorHAnsi" w:hAnsiTheme="majorHAnsi"/>
          <w:color w:val="002E5D"/>
        </w:rPr>
      </w:pPr>
    </w:p>
    <w:p w14:paraId="62FCAB72" w14:textId="3060E27D" w:rsidR="00852B02" w:rsidRPr="00852B02" w:rsidRDefault="00852B02" w:rsidP="00461D41">
      <w:pPr>
        <w:jc w:val="center"/>
        <w:rPr>
          <w:rFonts w:asciiTheme="majorHAnsi" w:hAnsiTheme="majorHAnsi"/>
          <w:color w:val="002E5D"/>
        </w:rPr>
      </w:pPr>
      <w:r w:rsidRPr="00852B02">
        <w:rPr>
          <w:rFonts w:asciiTheme="majorHAnsi" w:hAnsiTheme="majorHAnsi"/>
          <w:color w:val="002E5D"/>
        </w:rPr>
        <w:t>Dec. 6, 2024</w:t>
      </w:r>
    </w:p>
    <w:p w14:paraId="5CEE79F9" w14:textId="77777777" w:rsidR="004F59EA" w:rsidRDefault="004F59EA" w:rsidP="00461D41">
      <w:pPr>
        <w:jc w:val="center"/>
        <w:rPr>
          <w:rFonts w:asciiTheme="majorHAnsi" w:hAnsiTheme="majorHAnsi"/>
          <w:color w:val="404040" w:themeColor="text1" w:themeTint="BF"/>
        </w:rPr>
      </w:pPr>
    </w:p>
    <w:p w14:paraId="27FCBD9B" w14:textId="43883F3A" w:rsidR="009310DF" w:rsidRPr="00E92B4E" w:rsidRDefault="009310DF" w:rsidP="00461D41">
      <w:pPr>
        <w:jc w:val="center"/>
        <w:rPr>
          <w:rFonts w:asciiTheme="majorHAnsi" w:hAnsiTheme="majorHAnsi"/>
          <w:color w:val="404040" w:themeColor="text1" w:themeTint="BF"/>
        </w:rPr>
      </w:pPr>
      <w:r w:rsidRPr="00E92B4E">
        <w:rPr>
          <w:rFonts w:asciiTheme="majorHAnsi" w:hAnsiTheme="majorHAnsi"/>
          <w:color w:val="404040" w:themeColor="text1" w:themeTint="BF"/>
        </w:rPr>
        <w:t>LING 677</w:t>
      </w:r>
    </w:p>
    <w:p w14:paraId="3B512FE3" w14:textId="77777777" w:rsidR="009310DF" w:rsidRDefault="009310DF" w:rsidP="00461D41">
      <w:pPr>
        <w:jc w:val="center"/>
      </w:pPr>
    </w:p>
    <w:p w14:paraId="00692232" w14:textId="52EDD30A" w:rsidR="00292561" w:rsidRPr="004F59EA" w:rsidRDefault="009310DF" w:rsidP="00292561">
      <w:pPr>
        <w:jc w:val="center"/>
        <w:rPr>
          <w:b/>
          <w:bCs/>
        </w:rPr>
      </w:pPr>
      <w:r w:rsidRPr="004F59EA">
        <w:rPr>
          <w:b/>
          <w:bCs/>
        </w:rPr>
        <w:t>Contributors:</w:t>
      </w:r>
    </w:p>
    <w:p w14:paraId="291B79A3" w14:textId="60D77BF4" w:rsidR="009310DF" w:rsidRPr="00D3719D" w:rsidRDefault="009310DF" w:rsidP="00461D41">
      <w:pPr>
        <w:jc w:val="center"/>
        <w:rPr>
          <w:rFonts w:ascii="Aparajita" w:hAnsi="Aparajita" w:cs="Aparajita"/>
          <w:sz w:val="28"/>
          <w:szCs w:val="28"/>
        </w:rPr>
      </w:pPr>
      <w:r w:rsidRPr="00D3719D">
        <w:rPr>
          <w:rFonts w:ascii="Aparajita" w:hAnsi="Aparajita" w:cs="Aparajita"/>
          <w:sz w:val="28"/>
          <w:szCs w:val="28"/>
        </w:rPr>
        <w:t>Dr. Norman Evans</w:t>
      </w:r>
    </w:p>
    <w:p w14:paraId="45ABCAD0" w14:textId="64303984" w:rsidR="009310DF" w:rsidRPr="00D3719D" w:rsidRDefault="009310DF" w:rsidP="00461D41">
      <w:pPr>
        <w:jc w:val="center"/>
        <w:rPr>
          <w:rFonts w:ascii="Aparajita" w:hAnsi="Aparajita" w:cs="Aparajita"/>
          <w:sz w:val="28"/>
          <w:szCs w:val="28"/>
        </w:rPr>
      </w:pPr>
      <w:r w:rsidRPr="00D3719D">
        <w:rPr>
          <w:rFonts w:ascii="Aparajita" w:hAnsi="Aparajita" w:cs="Aparajita"/>
          <w:sz w:val="28"/>
          <w:szCs w:val="28"/>
        </w:rPr>
        <w:t>Merrie Kay Ames</w:t>
      </w:r>
    </w:p>
    <w:p w14:paraId="1E9D6851" w14:textId="0ED23059" w:rsidR="009310DF" w:rsidRPr="00D3719D" w:rsidRDefault="009310DF" w:rsidP="00461D41">
      <w:pPr>
        <w:jc w:val="center"/>
        <w:rPr>
          <w:rFonts w:ascii="Aparajita" w:hAnsi="Aparajita" w:cs="Aparajita"/>
          <w:sz w:val="28"/>
          <w:szCs w:val="28"/>
        </w:rPr>
      </w:pPr>
      <w:r w:rsidRPr="00D3719D">
        <w:rPr>
          <w:rFonts w:ascii="Aparajita" w:hAnsi="Aparajita" w:cs="Aparajita"/>
          <w:sz w:val="28"/>
          <w:szCs w:val="28"/>
        </w:rPr>
        <w:t>Aimee Clayton</w:t>
      </w:r>
    </w:p>
    <w:p w14:paraId="71C7E7DC" w14:textId="0B8C92F2" w:rsidR="009310DF" w:rsidRPr="00D3719D" w:rsidRDefault="009310DF" w:rsidP="00461D41">
      <w:pPr>
        <w:jc w:val="center"/>
        <w:rPr>
          <w:rFonts w:ascii="Aparajita" w:hAnsi="Aparajita" w:cs="Aparajita"/>
          <w:sz w:val="28"/>
          <w:szCs w:val="28"/>
        </w:rPr>
      </w:pPr>
      <w:r w:rsidRPr="00D3719D">
        <w:rPr>
          <w:rFonts w:ascii="Aparajita" w:hAnsi="Aparajita" w:cs="Aparajita"/>
          <w:sz w:val="28"/>
          <w:szCs w:val="28"/>
        </w:rPr>
        <w:t>Sarah Freeman</w:t>
      </w:r>
    </w:p>
    <w:p w14:paraId="07818D76" w14:textId="1015C107" w:rsidR="009310DF" w:rsidRPr="00D3719D" w:rsidRDefault="009310DF" w:rsidP="00461D41">
      <w:pPr>
        <w:jc w:val="center"/>
        <w:rPr>
          <w:rFonts w:ascii="Aparajita" w:hAnsi="Aparajita" w:cs="Aparajita"/>
          <w:sz w:val="28"/>
          <w:szCs w:val="28"/>
        </w:rPr>
      </w:pPr>
      <w:r w:rsidRPr="00D3719D">
        <w:rPr>
          <w:rFonts w:ascii="Aparajita" w:hAnsi="Aparajita" w:cs="Aparajita"/>
          <w:sz w:val="28"/>
          <w:szCs w:val="28"/>
        </w:rPr>
        <w:t>Jenna Smith</w:t>
      </w:r>
    </w:p>
    <w:p w14:paraId="2796EC14" w14:textId="32C213FC" w:rsidR="00310040" w:rsidRPr="00D3719D" w:rsidRDefault="009310DF" w:rsidP="00461D41">
      <w:pPr>
        <w:jc w:val="center"/>
        <w:rPr>
          <w:rFonts w:ascii="Aparajita" w:hAnsi="Aparajita" w:cs="Aparajita"/>
          <w:sz w:val="28"/>
          <w:szCs w:val="28"/>
        </w:rPr>
      </w:pPr>
      <w:r w:rsidRPr="00D3719D">
        <w:rPr>
          <w:rFonts w:ascii="Aparajita" w:hAnsi="Aparajita" w:cs="Aparajita"/>
          <w:sz w:val="28"/>
          <w:szCs w:val="28"/>
        </w:rPr>
        <w:t>Lidija Vasica</w:t>
      </w:r>
    </w:p>
    <w:p w14:paraId="79AF7B0A" w14:textId="77777777" w:rsidR="00AE7895" w:rsidRDefault="00AE7895" w:rsidP="002D0A39">
      <w:pPr>
        <w:sectPr w:rsidR="00AE7895" w:rsidSect="00D21E77">
          <w:footerReference w:type="even" r:id="rId8"/>
          <w:footerReference w:type="default" r:id="rId9"/>
          <w:footerReference w:type="first" r:id="rId10"/>
          <w:pgSz w:w="12240" w:h="15840"/>
          <w:pgMar w:top="1440" w:right="1440" w:bottom="1440" w:left="1440" w:header="720" w:footer="720" w:gutter="0"/>
          <w:pgNumType w:fmt="lowerRoman" w:start="1"/>
          <w:cols w:space="720"/>
          <w:docGrid w:linePitch="381"/>
        </w:sectPr>
      </w:pPr>
    </w:p>
    <w:p w14:paraId="70975F74" w14:textId="32F74800" w:rsidR="00310040" w:rsidRDefault="00AE7895" w:rsidP="00AE7895">
      <w:pPr>
        <w:spacing w:after="160" w:line="259" w:lineRule="auto"/>
      </w:pPr>
      <w:r>
        <w:br w:type="page"/>
      </w:r>
    </w:p>
    <w:sdt>
      <w:sdtPr>
        <w:rPr>
          <w:rFonts w:ascii="Avenir Book" w:eastAsia="Times New Roman" w:hAnsi="Avenir Book" w:cs="Times New Roman"/>
          <w:b w:val="0"/>
          <w:bCs w:val="0"/>
          <w:color w:val="auto"/>
          <w:sz w:val="24"/>
          <w:szCs w:val="24"/>
        </w:rPr>
        <w:id w:val="-76219200"/>
        <w:docPartObj>
          <w:docPartGallery w:val="Table of Contents"/>
          <w:docPartUnique/>
        </w:docPartObj>
      </w:sdtPr>
      <w:sdtEndPr>
        <w:rPr>
          <w:noProof/>
        </w:rPr>
      </w:sdtEndPr>
      <w:sdtContent>
        <w:p w14:paraId="292745C2" w14:textId="241CBE3B" w:rsidR="00AC359D" w:rsidRPr="000D34B4" w:rsidRDefault="00AC359D" w:rsidP="000D34B4">
          <w:pPr>
            <w:pStyle w:val="TOCHeading"/>
          </w:pPr>
          <w:r w:rsidRPr="000D34B4">
            <w:t>Table of Contents</w:t>
          </w:r>
        </w:p>
        <w:p w14:paraId="46C100E7" w14:textId="5F142F11" w:rsidR="00BA683B" w:rsidRDefault="00AC359D">
          <w:pPr>
            <w:pStyle w:val="TOC1"/>
            <w:rPr>
              <w:rFonts w:asciiTheme="minorHAnsi" w:eastAsiaTheme="minorEastAsia" w:hAnsiTheme="minorHAnsi" w:cstheme="minorBidi"/>
              <w:b w:val="0"/>
              <w:bCs w:val="0"/>
              <w:caps w:val="0"/>
              <w:kern w:val="2"/>
              <w:sz w:val="24"/>
              <w:szCs w:val="24"/>
              <w14:ligatures w14:val="standardContextual"/>
            </w:rPr>
          </w:pPr>
          <w:r w:rsidRPr="00605CFC">
            <w:rPr>
              <w:rFonts w:cs="Adobe Devanagari"/>
              <w:noProof w:val="0"/>
              <w:color w:val="000000" w:themeColor="text1"/>
              <w:sz w:val="28"/>
              <w:szCs w:val="28"/>
            </w:rPr>
            <w:fldChar w:fldCharType="begin"/>
          </w:r>
          <w:r w:rsidRPr="00605CFC">
            <w:rPr>
              <w:rFonts w:cs="Adobe Devanagari"/>
              <w:color w:val="000000" w:themeColor="text1"/>
              <w:sz w:val="28"/>
              <w:szCs w:val="28"/>
            </w:rPr>
            <w:instrText xml:space="preserve"> TOC \o "1-3" \h \z \u </w:instrText>
          </w:r>
          <w:r w:rsidRPr="00605CFC">
            <w:rPr>
              <w:rFonts w:cs="Adobe Devanagari"/>
              <w:noProof w:val="0"/>
              <w:color w:val="000000" w:themeColor="text1"/>
              <w:sz w:val="28"/>
              <w:szCs w:val="28"/>
            </w:rPr>
            <w:fldChar w:fldCharType="separate"/>
          </w:r>
          <w:hyperlink w:anchor="_Toc184301431" w:history="1">
            <w:r w:rsidR="00BA683B" w:rsidRPr="00B65167">
              <w:rPr>
                <w:rStyle w:val="Hyperlink"/>
              </w:rPr>
              <w:t>Prototype</w:t>
            </w:r>
            <w:r w:rsidR="00BA683B">
              <w:rPr>
                <w:webHidden/>
              </w:rPr>
              <w:tab/>
            </w:r>
            <w:r w:rsidR="00BA683B">
              <w:rPr>
                <w:webHidden/>
              </w:rPr>
              <w:fldChar w:fldCharType="begin"/>
            </w:r>
            <w:r w:rsidR="00BA683B">
              <w:rPr>
                <w:webHidden/>
              </w:rPr>
              <w:instrText xml:space="preserve"> PAGEREF _Toc184301431 \h </w:instrText>
            </w:r>
            <w:r w:rsidR="00BA683B">
              <w:rPr>
                <w:webHidden/>
              </w:rPr>
            </w:r>
            <w:r w:rsidR="00BA683B">
              <w:rPr>
                <w:webHidden/>
              </w:rPr>
              <w:fldChar w:fldCharType="separate"/>
            </w:r>
            <w:r w:rsidR="00BA683B">
              <w:rPr>
                <w:webHidden/>
              </w:rPr>
              <w:t>1</w:t>
            </w:r>
            <w:r w:rsidR="00BA683B">
              <w:rPr>
                <w:webHidden/>
              </w:rPr>
              <w:fldChar w:fldCharType="end"/>
            </w:r>
          </w:hyperlink>
        </w:p>
        <w:p w14:paraId="754C80BF" w14:textId="31BB965C" w:rsidR="00BA683B" w:rsidRDefault="00BA683B">
          <w:pPr>
            <w:pStyle w:val="TOC1"/>
            <w:rPr>
              <w:rFonts w:asciiTheme="minorHAnsi" w:eastAsiaTheme="minorEastAsia" w:hAnsiTheme="minorHAnsi" w:cstheme="minorBidi"/>
              <w:b w:val="0"/>
              <w:bCs w:val="0"/>
              <w:caps w:val="0"/>
              <w:kern w:val="2"/>
              <w:sz w:val="24"/>
              <w:szCs w:val="24"/>
              <w14:ligatures w14:val="standardContextual"/>
            </w:rPr>
          </w:pPr>
          <w:hyperlink w:anchor="_Toc184301432" w:history="1">
            <w:r w:rsidRPr="00B65167">
              <w:rPr>
                <w:rStyle w:val="Hyperlink"/>
              </w:rPr>
              <w:t>Mission Statement</w:t>
            </w:r>
            <w:r>
              <w:rPr>
                <w:webHidden/>
              </w:rPr>
              <w:tab/>
            </w:r>
            <w:r>
              <w:rPr>
                <w:webHidden/>
              </w:rPr>
              <w:fldChar w:fldCharType="begin"/>
            </w:r>
            <w:r>
              <w:rPr>
                <w:webHidden/>
              </w:rPr>
              <w:instrText xml:space="preserve"> PAGEREF _Toc184301432 \h </w:instrText>
            </w:r>
            <w:r>
              <w:rPr>
                <w:webHidden/>
              </w:rPr>
            </w:r>
            <w:r>
              <w:rPr>
                <w:webHidden/>
              </w:rPr>
              <w:fldChar w:fldCharType="separate"/>
            </w:r>
            <w:r>
              <w:rPr>
                <w:webHidden/>
              </w:rPr>
              <w:t>2</w:t>
            </w:r>
            <w:r>
              <w:rPr>
                <w:webHidden/>
              </w:rPr>
              <w:fldChar w:fldCharType="end"/>
            </w:r>
          </w:hyperlink>
        </w:p>
        <w:p w14:paraId="12F40FA2" w14:textId="082B3B14" w:rsidR="00BA683B" w:rsidRDefault="00BA683B">
          <w:pPr>
            <w:pStyle w:val="TOC1"/>
            <w:rPr>
              <w:rFonts w:asciiTheme="minorHAnsi" w:eastAsiaTheme="minorEastAsia" w:hAnsiTheme="minorHAnsi" w:cstheme="minorBidi"/>
              <w:b w:val="0"/>
              <w:bCs w:val="0"/>
              <w:caps w:val="0"/>
              <w:kern w:val="2"/>
              <w:sz w:val="24"/>
              <w:szCs w:val="24"/>
              <w14:ligatures w14:val="standardContextual"/>
            </w:rPr>
          </w:pPr>
          <w:hyperlink w:anchor="_Toc184301433" w:history="1">
            <w:r w:rsidRPr="00B65167">
              <w:rPr>
                <w:rStyle w:val="Hyperlink"/>
              </w:rPr>
              <w:t>Program Outcomes</w:t>
            </w:r>
            <w:r>
              <w:rPr>
                <w:webHidden/>
              </w:rPr>
              <w:tab/>
            </w:r>
            <w:r>
              <w:rPr>
                <w:webHidden/>
              </w:rPr>
              <w:fldChar w:fldCharType="begin"/>
            </w:r>
            <w:r>
              <w:rPr>
                <w:webHidden/>
              </w:rPr>
              <w:instrText xml:space="preserve"> PAGEREF _Toc184301433 \h </w:instrText>
            </w:r>
            <w:r>
              <w:rPr>
                <w:webHidden/>
              </w:rPr>
            </w:r>
            <w:r>
              <w:rPr>
                <w:webHidden/>
              </w:rPr>
              <w:fldChar w:fldCharType="separate"/>
            </w:r>
            <w:r>
              <w:rPr>
                <w:webHidden/>
              </w:rPr>
              <w:t>3</w:t>
            </w:r>
            <w:r>
              <w:rPr>
                <w:webHidden/>
              </w:rPr>
              <w:fldChar w:fldCharType="end"/>
            </w:r>
          </w:hyperlink>
        </w:p>
        <w:p w14:paraId="38087139" w14:textId="6B6FB40C" w:rsidR="00BA683B" w:rsidRDefault="00BA683B">
          <w:pPr>
            <w:pStyle w:val="TOC1"/>
            <w:rPr>
              <w:rFonts w:asciiTheme="minorHAnsi" w:eastAsiaTheme="minorEastAsia" w:hAnsiTheme="minorHAnsi" w:cstheme="minorBidi"/>
              <w:b w:val="0"/>
              <w:bCs w:val="0"/>
              <w:caps w:val="0"/>
              <w:kern w:val="2"/>
              <w:sz w:val="24"/>
              <w:szCs w:val="24"/>
              <w14:ligatures w14:val="standardContextual"/>
            </w:rPr>
          </w:pPr>
          <w:hyperlink w:anchor="_Toc184301434" w:history="1">
            <w:r w:rsidRPr="00B65167">
              <w:rPr>
                <w:rStyle w:val="Hyperlink"/>
              </w:rPr>
              <w:t>Goal Statements</w:t>
            </w:r>
            <w:r>
              <w:rPr>
                <w:webHidden/>
              </w:rPr>
              <w:tab/>
            </w:r>
            <w:r>
              <w:rPr>
                <w:webHidden/>
              </w:rPr>
              <w:fldChar w:fldCharType="begin"/>
            </w:r>
            <w:r>
              <w:rPr>
                <w:webHidden/>
              </w:rPr>
              <w:instrText xml:space="preserve"> PAGEREF _Toc184301434 \h </w:instrText>
            </w:r>
            <w:r>
              <w:rPr>
                <w:webHidden/>
              </w:rPr>
            </w:r>
            <w:r>
              <w:rPr>
                <w:webHidden/>
              </w:rPr>
              <w:fldChar w:fldCharType="separate"/>
            </w:r>
            <w:r>
              <w:rPr>
                <w:webHidden/>
              </w:rPr>
              <w:t>4</w:t>
            </w:r>
            <w:r>
              <w:rPr>
                <w:webHidden/>
              </w:rPr>
              <w:fldChar w:fldCharType="end"/>
            </w:r>
          </w:hyperlink>
        </w:p>
        <w:p w14:paraId="36EC7A77" w14:textId="09C74752" w:rsidR="00BA683B" w:rsidRDefault="00BA683B">
          <w:pPr>
            <w:pStyle w:val="TOC2"/>
            <w:rPr>
              <w:rFonts w:asciiTheme="minorHAnsi" w:eastAsiaTheme="minorEastAsia" w:hAnsiTheme="minorHAnsi" w:cstheme="minorBidi"/>
              <w:b w:val="0"/>
              <w:bCs w:val="0"/>
              <w:smallCaps w:val="0"/>
              <w:kern w:val="2"/>
              <w:sz w:val="24"/>
              <w:szCs w:val="24"/>
              <w14:ligatures w14:val="standardContextual"/>
            </w:rPr>
          </w:pPr>
          <w:hyperlink w:anchor="_Toc184301435" w:history="1">
            <w:r w:rsidRPr="00B65167">
              <w:rPr>
                <w:rStyle w:val="Hyperlink"/>
              </w:rPr>
              <w:t>Citizenship-eligible Immigrants (CEIs)</w:t>
            </w:r>
            <w:r>
              <w:rPr>
                <w:webHidden/>
              </w:rPr>
              <w:tab/>
            </w:r>
            <w:r>
              <w:rPr>
                <w:webHidden/>
              </w:rPr>
              <w:fldChar w:fldCharType="begin"/>
            </w:r>
            <w:r>
              <w:rPr>
                <w:webHidden/>
              </w:rPr>
              <w:instrText xml:space="preserve"> PAGEREF _Toc184301435 \h </w:instrText>
            </w:r>
            <w:r>
              <w:rPr>
                <w:webHidden/>
              </w:rPr>
            </w:r>
            <w:r>
              <w:rPr>
                <w:webHidden/>
              </w:rPr>
              <w:fldChar w:fldCharType="separate"/>
            </w:r>
            <w:r>
              <w:rPr>
                <w:webHidden/>
              </w:rPr>
              <w:t>4</w:t>
            </w:r>
            <w:r>
              <w:rPr>
                <w:webHidden/>
              </w:rPr>
              <w:fldChar w:fldCharType="end"/>
            </w:r>
          </w:hyperlink>
        </w:p>
        <w:p w14:paraId="2922EA25" w14:textId="7BACA82A" w:rsidR="00BA683B" w:rsidRDefault="00BA683B">
          <w:pPr>
            <w:pStyle w:val="TOC2"/>
            <w:rPr>
              <w:rFonts w:asciiTheme="minorHAnsi" w:eastAsiaTheme="minorEastAsia" w:hAnsiTheme="minorHAnsi" w:cstheme="minorBidi"/>
              <w:b w:val="0"/>
              <w:bCs w:val="0"/>
              <w:smallCaps w:val="0"/>
              <w:kern w:val="2"/>
              <w:sz w:val="24"/>
              <w:szCs w:val="24"/>
              <w14:ligatures w14:val="standardContextual"/>
            </w:rPr>
          </w:pPr>
          <w:hyperlink w:anchor="_Toc184301436" w:history="1">
            <w:r w:rsidRPr="00B65167">
              <w:rPr>
                <w:rStyle w:val="Hyperlink"/>
              </w:rPr>
              <w:t>BYU Student Instructors</w:t>
            </w:r>
            <w:r>
              <w:rPr>
                <w:webHidden/>
              </w:rPr>
              <w:tab/>
            </w:r>
            <w:r>
              <w:rPr>
                <w:webHidden/>
              </w:rPr>
              <w:fldChar w:fldCharType="begin"/>
            </w:r>
            <w:r>
              <w:rPr>
                <w:webHidden/>
              </w:rPr>
              <w:instrText xml:space="preserve"> PAGEREF _Toc184301436 \h </w:instrText>
            </w:r>
            <w:r>
              <w:rPr>
                <w:webHidden/>
              </w:rPr>
            </w:r>
            <w:r>
              <w:rPr>
                <w:webHidden/>
              </w:rPr>
              <w:fldChar w:fldCharType="separate"/>
            </w:r>
            <w:r>
              <w:rPr>
                <w:webHidden/>
              </w:rPr>
              <w:t>5</w:t>
            </w:r>
            <w:r>
              <w:rPr>
                <w:webHidden/>
              </w:rPr>
              <w:fldChar w:fldCharType="end"/>
            </w:r>
          </w:hyperlink>
        </w:p>
        <w:p w14:paraId="3B7D48C9" w14:textId="1F9178C6" w:rsidR="00BA683B" w:rsidRDefault="00BA683B">
          <w:pPr>
            <w:pStyle w:val="TOC1"/>
            <w:rPr>
              <w:rFonts w:asciiTheme="minorHAnsi" w:eastAsiaTheme="minorEastAsia" w:hAnsiTheme="minorHAnsi" w:cstheme="minorBidi"/>
              <w:b w:val="0"/>
              <w:bCs w:val="0"/>
              <w:caps w:val="0"/>
              <w:kern w:val="2"/>
              <w:sz w:val="24"/>
              <w:szCs w:val="24"/>
              <w14:ligatures w14:val="standardContextual"/>
            </w:rPr>
          </w:pPr>
          <w:hyperlink w:anchor="_Toc184301437" w:history="1">
            <w:r w:rsidRPr="00B65167">
              <w:rPr>
                <w:rStyle w:val="Hyperlink"/>
              </w:rPr>
              <w:t>BYU Student Instructor Training</w:t>
            </w:r>
            <w:r>
              <w:rPr>
                <w:webHidden/>
              </w:rPr>
              <w:tab/>
            </w:r>
            <w:r>
              <w:rPr>
                <w:webHidden/>
              </w:rPr>
              <w:fldChar w:fldCharType="begin"/>
            </w:r>
            <w:r>
              <w:rPr>
                <w:webHidden/>
              </w:rPr>
              <w:instrText xml:space="preserve"> PAGEREF _Toc184301437 \h </w:instrText>
            </w:r>
            <w:r>
              <w:rPr>
                <w:webHidden/>
              </w:rPr>
            </w:r>
            <w:r>
              <w:rPr>
                <w:webHidden/>
              </w:rPr>
              <w:fldChar w:fldCharType="separate"/>
            </w:r>
            <w:r>
              <w:rPr>
                <w:webHidden/>
              </w:rPr>
              <w:t>6</w:t>
            </w:r>
            <w:r>
              <w:rPr>
                <w:webHidden/>
              </w:rPr>
              <w:fldChar w:fldCharType="end"/>
            </w:r>
          </w:hyperlink>
        </w:p>
        <w:p w14:paraId="505E1B77" w14:textId="67FBB861" w:rsidR="00BA683B" w:rsidRDefault="00BA683B">
          <w:pPr>
            <w:pStyle w:val="TOC2"/>
            <w:rPr>
              <w:rFonts w:asciiTheme="minorHAnsi" w:eastAsiaTheme="minorEastAsia" w:hAnsiTheme="minorHAnsi" w:cstheme="minorBidi"/>
              <w:b w:val="0"/>
              <w:bCs w:val="0"/>
              <w:smallCaps w:val="0"/>
              <w:kern w:val="2"/>
              <w:sz w:val="24"/>
              <w:szCs w:val="24"/>
              <w14:ligatures w14:val="standardContextual"/>
            </w:rPr>
          </w:pPr>
          <w:hyperlink w:anchor="_Toc184301438" w:history="1">
            <w:r w:rsidRPr="00B65167">
              <w:rPr>
                <w:rStyle w:val="Hyperlink"/>
              </w:rPr>
              <w:t>Course Outline: Instructor Pre-course Training</w:t>
            </w:r>
            <w:r>
              <w:rPr>
                <w:webHidden/>
              </w:rPr>
              <w:tab/>
            </w:r>
            <w:r>
              <w:rPr>
                <w:webHidden/>
              </w:rPr>
              <w:fldChar w:fldCharType="begin"/>
            </w:r>
            <w:r>
              <w:rPr>
                <w:webHidden/>
              </w:rPr>
              <w:instrText xml:space="preserve"> PAGEREF _Toc184301438 \h </w:instrText>
            </w:r>
            <w:r>
              <w:rPr>
                <w:webHidden/>
              </w:rPr>
            </w:r>
            <w:r>
              <w:rPr>
                <w:webHidden/>
              </w:rPr>
              <w:fldChar w:fldCharType="separate"/>
            </w:r>
            <w:r>
              <w:rPr>
                <w:webHidden/>
              </w:rPr>
              <w:t>7</w:t>
            </w:r>
            <w:r>
              <w:rPr>
                <w:webHidden/>
              </w:rPr>
              <w:fldChar w:fldCharType="end"/>
            </w:r>
          </w:hyperlink>
        </w:p>
        <w:p w14:paraId="455072E8" w14:textId="014B2485" w:rsidR="00BA683B" w:rsidRDefault="00BA683B">
          <w:pPr>
            <w:pStyle w:val="TOC2"/>
            <w:rPr>
              <w:rFonts w:asciiTheme="minorHAnsi" w:eastAsiaTheme="minorEastAsia" w:hAnsiTheme="minorHAnsi" w:cstheme="minorBidi"/>
              <w:b w:val="0"/>
              <w:bCs w:val="0"/>
              <w:smallCaps w:val="0"/>
              <w:kern w:val="2"/>
              <w:sz w:val="24"/>
              <w:szCs w:val="24"/>
              <w14:ligatures w14:val="standardContextual"/>
            </w:rPr>
          </w:pPr>
          <w:hyperlink w:anchor="_Toc184301439" w:history="1">
            <w:r w:rsidRPr="00B65167">
              <w:rPr>
                <w:rStyle w:val="Hyperlink"/>
              </w:rPr>
              <w:t>Sample Lesson: Student Instructor Training – Week 1</w:t>
            </w:r>
            <w:r>
              <w:rPr>
                <w:webHidden/>
              </w:rPr>
              <w:tab/>
            </w:r>
            <w:r>
              <w:rPr>
                <w:webHidden/>
              </w:rPr>
              <w:fldChar w:fldCharType="begin"/>
            </w:r>
            <w:r>
              <w:rPr>
                <w:webHidden/>
              </w:rPr>
              <w:instrText xml:space="preserve"> PAGEREF _Toc184301439 \h </w:instrText>
            </w:r>
            <w:r>
              <w:rPr>
                <w:webHidden/>
              </w:rPr>
            </w:r>
            <w:r>
              <w:rPr>
                <w:webHidden/>
              </w:rPr>
              <w:fldChar w:fldCharType="separate"/>
            </w:r>
            <w:r>
              <w:rPr>
                <w:webHidden/>
              </w:rPr>
              <w:t>12</w:t>
            </w:r>
            <w:r>
              <w:rPr>
                <w:webHidden/>
              </w:rPr>
              <w:fldChar w:fldCharType="end"/>
            </w:r>
          </w:hyperlink>
        </w:p>
        <w:p w14:paraId="3A54FD7B" w14:textId="247CD53D" w:rsidR="00BA683B" w:rsidRDefault="00BA683B">
          <w:pPr>
            <w:pStyle w:val="TOC3"/>
            <w:rPr>
              <w:rFonts w:asciiTheme="minorHAnsi" w:eastAsiaTheme="minorEastAsia" w:hAnsiTheme="minorHAnsi" w:cstheme="minorBidi"/>
              <w:kern w:val="2"/>
              <w:sz w:val="24"/>
              <w:szCs w:val="24"/>
              <w14:ligatures w14:val="standardContextual"/>
            </w:rPr>
          </w:pPr>
          <w:hyperlink w:anchor="_Toc184301440" w:history="1">
            <w:r w:rsidRPr="00B65167">
              <w:rPr>
                <w:rStyle w:val="Hyperlink"/>
              </w:rPr>
              <w:t>Annotation:</w:t>
            </w:r>
            <w:r>
              <w:rPr>
                <w:webHidden/>
              </w:rPr>
              <w:tab/>
            </w:r>
            <w:r>
              <w:rPr>
                <w:webHidden/>
              </w:rPr>
              <w:fldChar w:fldCharType="begin"/>
            </w:r>
            <w:r>
              <w:rPr>
                <w:webHidden/>
              </w:rPr>
              <w:instrText xml:space="preserve"> PAGEREF _Toc184301440 \h </w:instrText>
            </w:r>
            <w:r>
              <w:rPr>
                <w:webHidden/>
              </w:rPr>
            </w:r>
            <w:r>
              <w:rPr>
                <w:webHidden/>
              </w:rPr>
              <w:fldChar w:fldCharType="separate"/>
            </w:r>
            <w:r>
              <w:rPr>
                <w:webHidden/>
              </w:rPr>
              <w:t>17</w:t>
            </w:r>
            <w:r>
              <w:rPr>
                <w:webHidden/>
              </w:rPr>
              <w:fldChar w:fldCharType="end"/>
            </w:r>
          </w:hyperlink>
        </w:p>
        <w:p w14:paraId="698D314C" w14:textId="269C4227" w:rsidR="00BA683B" w:rsidRDefault="00BA683B">
          <w:pPr>
            <w:pStyle w:val="TOC2"/>
            <w:rPr>
              <w:rFonts w:asciiTheme="minorHAnsi" w:eastAsiaTheme="minorEastAsia" w:hAnsiTheme="minorHAnsi" w:cstheme="minorBidi"/>
              <w:b w:val="0"/>
              <w:bCs w:val="0"/>
              <w:smallCaps w:val="0"/>
              <w:kern w:val="2"/>
              <w:sz w:val="24"/>
              <w:szCs w:val="24"/>
              <w14:ligatures w14:val="standardContextual"/>
            </w:rPr>
          </w:pPr>
          <w:hyperlink w:anchor="_Toc184301441" w:history="1">
            <w:r w:rsidRPr="00B65167">
              <w:rPr>
                <w:rStyle w:val="Hyperlink"/>
              </w:rPr>
              <w:t>Course Outline: Instructor During-course Training</w:t>
            </w:r>
            <w:r>
              <w:rPr>
                <w:webHidden/>
              </w:rPr>
              <w:tab/>
            </w:r>
            <w:r>
              <w:rPr>
                <w:webHidden/>
              </w:rPr>
              <w:fldChar w:fldCharType="begin"/>
            </w:r>
            <w:r>
              <w:rPr>
                <w:webHidden/>
              </w:rPr>
              <w:instrText xml:space="preserve"> PAGEREF _Toc184301441 \h </w:instrText>
            </w:r>
            <w:r>
              <w:rPr>
                <w:webHidden/>
              </w:rPr>
            </w:r>
            <w:r>
              <w:rPr>
                <w:webHidden/>
              </w:rPr>
              <w:fldChar w:fldCharType="separate"/>
            </w:r>
            <w:r>
              <w:rPr>
                <w:webHidden/>
              </w:rPr>
              <w:t>21</w:t>
            </w:r>
            <w:r>
              <w:rPr>
                <w:webHidden/>
              </w:rPr>
              <w:fldChar w:fldCharType="end"/>
            </w:r>
          </w:hyperlink>
        </w:p>
        <w:p w14:paraId="68A913BD" w14:textId="3A3AC0B1" w:rsidR="00BA683B" w:rsidRDefault="00BA683B">
          <w:pPr>
            <w:pStyle w:val="TOC1"/>
            <w:rPr>
              <w:rFonts w:asciiTheme="minorHAnsi" w:eastAsiaTheme="minorEastAsia" w:hAnsiTheme="minorHAnsi" w:cstheme="minorBidi"/>
              <w:b w:val="0"/>
              <w:bCs w:val="0"/>
              <w:caps w:val="0"/>
              <w:kern w:val="2"/>
              <w:sz w:val="24"/>
              <w:szCs w:val="24"/>
              <w14:ligatures w14:val="standardContextual"/>
            </w:rPr>
          </w:pPr>
          <w:hyperlink w:anchor="_Toc184301442" w:history="1">
            <w:r w:rsidRPr="00B65167">
              <w:rPr>
                <w:rStyle w:val="Hyperlink"/>
              </w:rPr>
              <w:t>Citizenship Clinic Course Overview</w:t>
            </w:r>
            <w:r>
              <w:rPr>
                <w:webHidden/>
              </w:rPr>
              <w:tab/>
            </w:r>
            <w:r>
              <w:rPr>
                <w:webHidden/>
              </w:rPr>
              <w:fldChar w:fldCharType="begin"/>
            </w:r>
            <w:r>
              <w:rPr>
                <w:webHidden/>
              </w:rPr>
              <w:instrText xml:space="preserve"> PAGEREF _Toc184301442 \h </w:instrText>
            </w:r>
            <w:r>
              <w:rPr>
                <w:webHidden/>
              </w:rPr>
            </w:r>
            <w:r>
              <w:rPr>
                <w:webHidden/>
              </w:rPr>
              <w:fldChar w:fldCharType="separate"/>
            </w:r>
            <w:r>
              <w:rPr>
                <w:webHidden/>
              </w:rPr>
              <w:t>22</w:t>
            </w:r>
            <w:r>
              <w:rPr>
                <w:webHidden/>
              </w:rPr>
              <w:fldChar w:fldCharType="end"/>
            </w:r>
          </w:hyperlink>
        </w:p>
        <w:p w14:paraId="39671F6A" w14:textId="04851A35" w:rsidR="00BA683B" w:rsidRDefault="00BA683B">
          <w:pPr>
            <w:pStyle w:val="TOC2"/>
            <w:rPr>
              <w:rFonts w:asciiTheme="minorHAnsi" w:eastAsiaTheme="minorEastAsia" w:hAnsiTheme="minorHAnsi" w:cstheme="minorBidi"/>
              <w:b w:val="0"/>
              <w:bCs w:val="0"/>
              <w:smallCaps w:val="0"/>
              <w:kern w:val="2"/>
              <w:sz w:val="24"/>
              <w:szCs w:val="24"/>
              <w14:ligatures w14:val="standardContextual"/>
            </w:rPr>
          </w:pPr>
          <w:hyperlink w:anchor="_Toc184301443" w:history="1">
            <w:r w:rsidRPr="00B65167">
              <w:rPr>
                <w:rStyle w:val="Hyperlink"/>
              </w:rPr>
              <w:t>Course Outline: Class Content – Citizenship-eligible Immigrants (CEIs)</w:t>
            </w:r>
            <w:r>
              <w:rPr>
                <w:webHidden/>
              </w:rPr>
              <w:tab/>
            </w:r>
            <w:r>
              <w:rPr>
                <w:webHidden/>
              </w:rPr>
              <w:fldChar w:fldCharType="begin"/>
            </w:r>
            <w:r>
              <w:rPr>
                <w:webHidden/>
              </w:rPr>
              <w:instrText xml:space="preserve"> PAGEREF _Toc184301443 \h </w:instrText>
            </w:r>
            <w:r>
              <w:rPr>
                <w:webHidden/>
              </w:rPr>
            </w:r>
            <w:r>
              <w:rPr>
                <w:webHidden/>
              </w:rPr>
              <w:fldChar w:fldCharType="separate"/>
            </w:r>
            <w:r>
              <w:rPr>
                <w:webHidden/>
              </w:rPr>
              <w:t>23</w:t>
            </w:r>
            <w:r>
              <w:rPr>
                <w:webHidden/>
              </w:rPr>
              <w:fldChar w:fldCharType="end"/>
            </w:r>
          </w:hyperlink>
        </w:p>
        <w:p w14:paraId="442CF29C" w14:textId="2DDA2845" w:rsidR="00BA683B" w:rsidRDefault="00BA683B">
          <w:pPr>
            <w:pStyle w:val="TOC2"/>
            <w:rPr>
              <w:rFonts w:asciiTheme="minorHAnsi" w:eastAsiaTheme="minorEastAsia" w:hAnsiTheme="minorHAnsi" w:cstheme="minorBidi"/>
              <w:b w:val="0"/>
              <w:bCs w:val="0"/>
              <w:smallCaps w:val="0"/>
              <w:kern w:val="2"/>
              <w:sz w:val="24"/>
              <w:szCs w:val="24"/>
              <w14:ligatures w14:val="standardContextual"/>
            </w:rPr>
          </w:pPr>
          <w:hyperlink w:anchor="_Toc184301444" w:history="1">
            <w:r w:rsidRPr="00B65167">
              <w:rPr>
                <w:rStyle w:val="Hyperlink"/>
              </w:rPr>
              <w:t>Sample Lesson: Citizenship-eligible Immigrants – Week 2</w:t>
            </w:r>
            <w:r>
              <w:rPr>
                <w:webHidden/>
              </w:rPr>
              <w:tab/>
            </w:r>
            <w:r>
              <w:rPr>
                <w:webHidden/>
              </w:rPr>
              <w:fldChar w:fldCharType="begin"/>
            </w:r>
            <w:r>
              <w:rPr>
                <w:webHidden/>
              </w:rPr>
              <w:instrText xml:space="preserve"> PAGEREF _Toc184301444 \h </w:instrText>
            </w:r>
            <w:r>
              <w:rPr>
                <w:webHidden/>
              </w:rPr>
            </w:r>
            <w:r>
              <w:rPr>
                <w:webHidden/>
              </w:rPr>
              <w:fldChar w:fldCharType="separate"/>
            </w:r>
            <w:r>
              <w:rPr>
                <w:webHidden/>
              </w:rPr>
              <w:t>27</w:t>
            </w:r>
            <w:r>
              <w:rPr>
                <w:webHidden/>
              </w:rPr>
              <w:fldChar w:fldCharType="end"/>
            </w:r>
          </w:hyperlink>
        </w:p>
        <w:p w14:paraId="0B6420FE" w14:textId="4ACC90FF" w:rsidR="00BA683B" w:rsidRDefault="00BA683B">
          <w:pPr>
            <w:pStyle w:val="TOC3"/>
            <w:rPr>
              <w:rFonts w:asciiTheme="minorHAnsi" w:eastAsiaTheme="minorEastAsia" w:hAnsiTheme="minorHAnsi" w:cstheme="minorBidi"/>
              <w:kern w:val="2"/>
              <w:sz w:val="24"/>
              <w:szCs w:val="24"/>
              <w14:ligatures w14:val="standardContextual"/>
            </w:rPr>
          </w:pPr>
          <w:hyperlink w:anchor="_Toc184301445" w:history="1">
            <w:r w:rsidRPr="00B65167">
              <w:rPr>
                <w:rStyle w:val="Hyperlink"/>
              </w:rPr>
              <w:t>Materials: Sample Assessment</w:t>
            </w:r>
            <w:r>
              <w:rPr>
                <w:webHidden/>
              </w:rPr>
              <w:tab/>
            </w:r>
            <w:r>
              <w:rPr>
                <w:webHidden/>
              </w:rPr>
              <w:fldChar w:fldCharType="begin"/>
            </w:r>
            <w:r>
              <w:rPr>
                <w:webHidden/>
              </w:rPr>
              <w:instrText xml:space="preserve"> PAGEREF _Toc184301445 \h </w:instrText>
            </w:r>
            <w:r>
              <w:rPr>
                <w:webHidden/>
              </w:rPr>
            </w:r>
            <w:r>
              <w:rPr>
                <w:webHidden/>
              </w:rPr>
              <w:fldChar w:fldCharType="separate"/>
            </w:r>
            <w:r>
              <w:rPr>
                <w:webHidden/>
              </w:rPr>
              <w:t>33</w:t>
            </w:r>
            <w:r>
              <w:rPr>
                <w:webHidden/>
              </w:rPr>
              <w:fldChar w:fldCharType="end"/>
            </w:r>
          </w:hyperlink>
        </w:p>
        <w:p w14:paraId="1B526D58" w14:textId="0B0BCF79" w:rsidR="00BA683B" w:rsidRDefault="00BA683B">
          <w:pPr>
            <w:pStyle w:val="TOC3"/>
            <w:rPr>
              <w:rFonts w:asciiTheme="minorHAnsi" w:eastAsiaTheme="minorEastAsia" w:hAnsiTheme="minorHAnsi" w:cstheme="minorBidi"/>
              <w:kern w:val="2"/>
              <w:sz w:val="24"/>
              <w:szCs w:val="24"/>
              <w14:ligatures w14:val="standardContextual"/>
            </w:rPr>
          </w:pPr>
          <w:hyperlink w:anchor="_Toc184301446" w:history="1">
            <w:r w:rsidRPr="00B65167">
              <w:rPr>
                <w:rStyle w:val="Hyperlink"/>
              </w:rPr>
              <w:t>Annotation:</w:t>
            </w:r>
            <w:r>
              <w:rPr>
                <w:webHidden/>
              </w:rPr>
              <w:tab/>
            </w:r>
            <w:r>
              <w:rPr>
                <w:webHidden/>
              </w:rPr>
              <w:fldChar w:fldCharType="begin"/>
            </w:r>
            <w:r>
              <w:rPr>
                <w:webHidden/>
              </w:rPr>
              <w:instrText xml:space="preserve"> PAGEREF _Toc184301446 \h </w:instrText>
            </w:r>
            <w:r>
              <w:rPr>
                <w:webHidden/>
              </w:rPr>
            </w:r>
            <w:r>
              <w:rPr>
                <w:webHidden/>
              </w:rPr>
              <w:fldChar w:fldCharType="separate"/>
            </w:r>
            <w:r>
              <w:rPr>
                <w:webHidden/>
              </w:rPr>
              <w:t>37</w:t>
            </w:r>
            <w:r>
              <w:rPr>
                <w:webHidden/>
              </w:rPr>
              <w:fldChar w:fldCharType="end"/>
            </w:r>
          </w:hyperlink>
        </w:p>
        <w:p w14:paraId="44397DDE" w14:textId="0E49A5F9" w:rsidR="00BA683B" w:rsidRDefault="00BA683B">
          <w:pPr>
            <w:pStyle w:val="TOC1"/>
            <w:rPr>
              <w:rFonts w:asciiTheme="minorHAnsi" w:eastAsiaTheme="minorEastAsia" w:hAnsiTheme="minorHAnsi" w:cstheme="minorBidi"/>
              <w:b w:val="0"/>
              <w:bCs w:val="0"/>
              <w:caps w:val="0"/>
              <w:kern w:val="2"/>
              <w:sz w:val="24"/>
              <w:szCs w:val="24"/>
              <w14:ligatures w14:val="standardContextual"/>
            </w:rPr>
          </w:pPr>
          <w:hyperlink w:anchor="_Toc184301447" w:history="1">
            <w:r w:rsidRPr="00B65167">
              <w:rPr>
                <w:rStyle w:val="Hyperlink"/>
              </w:rPr>
              <w:t>What More Needs to Be Developed</w:t>
            </w:r>
            <w:r>
              <w:rPr>
                <w:webHidden/>
              </w:rPr>
              <w:tab/>
            </w:r>
            <w:r>
              <w:rPr>
                <w:webHidden/>
              </w:rPr>
              <w:fldChar w:fldCharType="begin"/>
            </w:r>
            <w:r>
              <w:rPr>
                <w:webHidden/>
              </w:rPr>
              <w:instrText xml:space="preserve"> PAGEREF _Toc184301447 \h </w:instrText>
            </w:r>
            <w:r>
              <w:rPr>
                <w:webHidden/>
              </w:rPr>
            </w:r>
            <w:r>
              <w:rPr>
                <w:webHidden/>
              </w:rPr>
              <w:fldChar w:fldCharType="separate"/>
            </w:r>
            <w:r>
              <w:rPr>
                <w:webHidden/>
              </w:rPr>
              <w:t>40</w:t>
            </w:r>
            <w:r>
              <w:rPr>
                <w:webHidden/>
              </w:rPr>
              <w:fldChar w:fldCharType="end"/>
            </w:r>
          </w:hyperlink>
        </w:p>
        <w:p w14:paraId="5EE16368" w14:textId="6C9E90A0" w:rsidR="006A32DA" w:rsidRDefault="00AC359D" w:rsidP="006A32DA">
          <w:pPr>
            <w:rPr>
              <w:rFonts w:ascii="Avenir Book" w:hAnsi="Avenir Book" w:cs="Adobe Devanagari"/>
              <w:b/>
              <w:bCs/>
              <w:noProof/>
              <w:color w:val="000000" w:themeColor="text1"/>
            </w:rPr>
          </w:pPr>
          <w:r w:rsidRPr="00605CFC">
            <w:rPr>
              <w:rFonts w:ascii="Avenir Book" w:hAnsi="Avenir Book" w:cs="Adobe Devanagari"/>
              <w:b/>
              <w:bCs/>
              <w:noProof/>
              <w:color w:val="000000" w:themeColor="text1"/>
              <w:sz w:val="28"/>
              <w:szCs w:val="28"/>
            </w:rPr>
            <w:fldChar w:fldCharType="end"/>
          </w:r>
        </w:p>
      </w:sdtContent>
    </w:sdt>
    <w:p w14:paraId="73CEFC14" w14:textId="22288C7B" w:rsidR="006A32DA" w:rsidRPr="006A32DA" w:rsidRDefault="006A32DA" w:rsidP="006A32DA">
      <w:pPr>
        <w:tabs>
          <w:tab w:val="left" w:pos="3082"/>
        </w:tabs>
        <w:rPr>
          <w:rFonts w:ascii="Avenir Book" w:hAnsi="Avenir Book"/>
        </w:rPr>
      </w:pPr>
      <w:r>
        <w:rPr>
          <w:rFonts w:ascii="Avenir Book" w:hAnsi="Avenir Book"/>
        </w:rPr>
        <w:tab/>
      </w:r>
    </w:p>
    <w:p w14:paraId="6E4DCA9A" w14:textId="77777777" w:rsidR="006A32DA" w:rsidRDefault="006A32DA" w:rsidP="006A32DA">
      <w:pPr>
        <w:rPr>
          <w:rFonts w:ascii="Avenir Book" w:hAnsi="Avenir Book" w:cs="Adobe Devanagari"/>
          <w:b/>
          <w:bCs/>
          <w:noProof/>
          <w:color w:val="000000" w:themeColor="text1"/>
        </w:rPr>
      </w:pPr>
    </w:p>
    <w:p w14:paraId="0461C43B" w14:textId="495573F1" w:rsidR="006A32DA" w:rsidRPr="006A32DA" w:rsidRDefault="006A32DA" w:rsidP="006A32DA">
      <w:pPr>
        <w:rPr>
          <w:rFonts w:ascii="Avenir Book" w:hAnsi="Avenir Book"/>
        </w:rPr>
        <w:sectPr w:rsidR="006A32DA" w:rsidRPr="006A32DA" w:rsidSect="00AE7895">
          <w:headerReference w:type="default" r:id="rId11"/>
          <w:footerReference w:type="default" r:id="rId12"/>
          <w:type w:val="continuous"/>
          <w:pgSz w:w="12240" w:h="15840"/>
          <w:pgMar w:top="1440" w:right="1440" w:bottom="1440" w:left="1440" w:header="720" w:footer="720" w:gutter="0"/>
          <w:pgNumType w:fmt="lowerRoman" w:start="1"/>
          <w:cols w:space="720"/>
          <w:docGrid w:linePitch="381"/>
        </w:sectPr>
      </w:pPr>
    </w:p>
    <w:p w14:paraId="4A961722" w14:textId="7011751C" w:rsidR="00BD0ACB" w:rsidRDefault="00BD0ACB" w:rsidP="00BD0ACB">
      <w:pPr>
        <w:pStyle w:val="Heading1"/>
      </w:pPr>
      <w:bookmarkStart w:id="0" w:name="_Toc184301431"/>
      <w:r>
        <w:lastRenderedPageBreak/>
        <w:t>Prototype</w:t>
      </w:r>
      <w:bookmarkEnd w:id="0"/>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64"/>
        <w:gridCol w:w="1885"/>
        <w:gridCol w:w="1809"/>
        <w:gridCol w:w="1779"/>
        <w:gridCol w:w="1877"/>
      </w:tblGrid>
      <w:tr w:rsidR="006975BF" w14:paraId="121F77F3" w14:textId="77777777" w:rsidTr="00605CFC">
        <w:trPr>
          <w:trHeight w:val="1305"/>
        </w:trPr>
        <w:tc>
          <w:tcPr>
            <w:tcW w:w="1970" w:type="dxa"/>
            <w:tcBorders>
              <w:top w:val="single" w:sz="8" w:space="0" w:color="43467B"/>
              <w:left w:val="single" w:sz="18" w:space="0" w:color="002E5D"/>
              <w:bottom w:val="single" w:sz="48" w:space="0" w:color="002E5D"/>
              <w:right w:val="single" w:sz="6" w:space="0" w:color="000000"/>
            </w:tcBorders>
            <w:shd w:val="clear" w:color="auto" w:fill="002E5D"/>
            <w:tcMar>
              <w:top w:w="75" w:type="dxa"/>
              <w:left w:w="150" w:type="dxa"/>
              <w:bottom w:w="75" w:type="dxa"/>
              <w:right w:w="150" w:type="dxa"/>
            </w:tcMar>
            <w:vAlign w:val="center"/>
            <w:hideMark/>
          </w:tcPr>
          <w:p w14:paraId="205F125C" w14:textId="6792E249" w:rsidR="00BD0ACB" w:rsidRPr="00BD0ACB" w:rsidRDefault="00BD0ACB" w:rsidP="00BD0ACB">
            <w:pPr>
              <w:rPr>
                <w:rFonts w:ascii="Avenir Book" w:hAnsi="Avenir Book"/>
                <w:sz w:val="28"/>
                <w:szCs w:val="28"/>
              </w:rPr>
            </w:pPr>
            <w:r w:rsidRPr="00BD0ACB">
              <w:rPr>
                <w:rFonts w:ascii="Avenir Book" w:hAnsi="Avenir Book"/>
                <w:sz w:val="28"/>
                <w:szCs w:val="28"/>
              </w:rPr>
              <w:t> </w:t>
            </w:r>
            <w:r w:rsidRPr="00BD0ACB">
              <w:rPr>
                <w:rFonts w:ascii="Avenir Book" w:hAnsi="Avenir Book"/>
                <w:b/>
                <w:bCs/>
                <w:color w:val="FFFFFF"/>
                <w:sz w:val="28"/>
                <w:szCs w:val="28"/>
              </w:rPr>
              <w:t>WHO</w:t>
            </w:r>
          </w:p>
        </w:tc>
        <w:tc>
          <w:tcPr>
            <w:tcW w:w="1890" w:type="dxa"/>
            <w:tcBorders>
              <w:top w:val="single" w:sz="8" w:space="0" w:color="43467B"/>
              <w:left w:val="single" w:sz="6" w:space="0" w:color="000000"/>
              <w:bottom w:val="single" w:sz="48" w:space="0" w:color="002E5D"/>
              <w:right w:val="single" w:sz="6" w:space="0" w:color="000000"/>
            </w:tcBorders>
            <w:shd w:val="clear" w:color="auto" w:fill="002E5D"/>
            <w:tcMar>
              <w:top w:w="75" w:type="dxa"/>
              <w:left w:w="150" w:type="dxa"/>
              <w:bottom w:w="75" w:type="dxa"/>
              <w:right w:w="150" w:type="dxa"/>
            </w:tcMar>
            <w:vAlign w:val="center"/>
            <w:hideMark/>
          </w:tcPr>
          <w:p w14:paraId="7A501881" w14:textId="77777777" w:rsidR="00BD0ACB" w:rsidRPr="00BD0ACB" w:rsidRDefault="00BD0ACB">
            <w:pPr>
              <w:pStyle w:val="NormalWeb"/>
              <w:spacing w:before="0" w:beforeAutospacing="0" w:after="0" w:afterAutospacing="0"/>
              <w:rPr>
                <w:rFonts w:ascii="Avenir Book" w:hAnsi="Avenir Book"/>
                <w:sz w:val="28"/>
                <w:szCs w:val="28"/>
              </w:rPr>
            </w:pPr>
            <w:r w:rsidRPr="00BD0ACB">
              <w:rPr>
                <w:rFonts w:ascii="Avenir Book" w:hAnsi="Avenir Book"/>
                <w:b/>
                <w:bCs/>
                <w:color w:val="FFFFFF"/>
                <w:sz w:val="28"/>
                <w:szCs w:val="28"/>
              </w:rPr>
              <w:t>WHAT</w:t>
            </w:r>
          </w:p>
        </w:tc>
        <w:tc>
          <w:tcPr>
            <w:tcW w:w="1815" w:type="dxa"/>
            <w:tcBorders>
              <w:top w:val="single" w:sz="8" w:space="0" w:color="43467B"/>
              <w:left w:val="single" w:sz="6" w:space="0" w:color="000000"/>
              <w:bottom w:val="single" w:sz="48" w:space="0" w:color="002E5D"/>
              <w:right w:val="single" w:sz="6" w:space="0" w:color="000000"/>
            </w:tcBorders>
            <w:shd w:val="clear" w:color="auto" w:fill="002E5D"/>
            <w:tcMar>
              <w:top w:w="75" w:type="dxa"/>
              <w:left w:w="150" w:type="dxa"/>
              <w:bottom w:w="75" w:type="dxa"/>
              <w:right w:w="150" w:type="dxa"/>
            </w:tcMar>
            <w:vAlign w:val="center"/>
            <w:hideMark/>
          </w:tcPr>
          <w:p w14:paraId="6DC8F8D5" w14:textId="77777777" w:rsidR="00BD0ACB" w:rsidRPr="00BD0ACB" w:rsidRDefault="00BD0ACB">
            <w:pPr>
              <w:pStyle w:val="NormalWeb"/>
              <w:spacing w:before="0" w:beforeAutospacing="0" w:after="0" w:afterAutospacing="0"/>
              <w:rPr>
                <w:rFonts w:ascii="Avenir Book" w:hAnsi="Avenir Book"/>
                <w:sz w:val="28"/>
                <w:szCs w:val="28"/>
              </w:rPr>
            </w:pPr>
            <w:r w:rsidRPr="00BD0ACB">
              <w:rPr>
                <w:rFonts w:ascii="Avenir Book" w:hAnsi="Avenir Book"/>
                <w:b/>
                <w:bCs/>
                <w:color w:val="FFFFFF"/>
                <w:sz w:val="28"/>
                <w:szCs w:val="28"/>
              </w:rPr>
              <w:t>WHEN</w:t>
            </w:r>
          </w:p>
        </w:tc>
        <w:tc>
          <w:tcPr>
            <w:tcW w:w="1785" w:type="dxa"/>
            <w:tcBorders>
              <w:top w:val="single" w:sz="8" w:space="0" w:color="43467B"/>
              <w:left w:val="single" w:sz="6" w:space="0" w:color="000000"/>
              <w:bottom w:val="single" w:sz="48" w:space="0" w:color="002E5D"/>
              <w:right w:val="single" w:sz="6" w:space="0" w:color="000000"/>
            </w:tcBorders>
            <w:shd w:val="clear" w:color="auto" w:fill="002E5D"/>
            <w:tcMar>
              <w:top w:w="75" w:type="dxa"/>
              <w:left w:w="150" w:type="dxa"/>
              <w:bottom w:w="75" w:type="dxa"/>
              <w:right w:w="150" w:type="dxa"/>
            </w:tcMar>
            <w:vAlign w:val="center"/>
            <w:hideMark/>
          </w:tcPr>
          <w:p w14:paraId="51FEF9D7" w14:textId="77777777" w:rsidR="00BD0ACB" w:rsidRPr="00BD0ACB" w:rsidRDefault="00BD0ACB">
            <w:pPr>
              <w:pStyle w:val="NormalWeb"/>
              <w:spacing w:before="0" w:beforeAutospacing="0" w:after="0" w:afterAutospacing="0"/>
              <w:rPr>
                <w:rFonts w:ascii="Avenir Book" w:hAnsi="Avenir Book"/>
                <w:sz w:val="28"/>
                <w:szCs w:val="28"/>
              </w:rPr>
            </w:pPr>
            <w:r w:rsidRPr="00BD0ACB">
              <w:rPr>
                <w:rFonts w:ascii="Avenir Book" w:hAnsi="Avenir Book"/>
                <w:b/>
                <w:bCs/>
                <w:color w:val="FFFFFF"/>
                <w:sz w:val="28"/>
                <w:szCs w:val="28"/>
              </w:rPr>
              <w:t>WHERE</w:t>
            </w:r>
          </w:p>
        </w:tc>
        <w:tc>
          <w:tcPr>
            <w:tcW w:w="1880" w:type="dxa"/>
            <w:tcBorders>
              <w:top w:val="single" w:sz="8" w:space="0" w:color="43467B"/>
              <w:left w:val="single" w:sz="6" w:space="0" w:color="000000"/>
              <w:bottom w:val="single" w:sz="48" w:space="0" w:color="002E5D"/>
              <w:right w:val="single" w:sz="18" w:space="0" w:color="002E5D"/>
            </w:tcBorders>
            <w:shd w:val="clear" w:color="auto" w:fill="002E5D"/>
            <w:tcMar>
              <w:top w:w="75" w:type="dxa"/>
              <w:left w:w="150" w:type="dxa"/>
              <w:bottom w:w="75" w:type="dxa"/>
              <w:right w:w="150" w:type="dxa"/>
            </w:tcMar>
            <w:vAlign w:val="center"/>
            <w:hideMark/>
          </w:tcPr>
          <w:p w14:paraId="3DC38DB0" w14:textId="77777777" w:rsidR="00BD0ACB" w:rsidRPr="00BD0ACB" w:rsidRDefault="00BD0ACB">
            <w:pPr>
              <w:pStyle w:val="NormalWeb"/>
              <w:spacing w:before="0" w:beforeAutospacing="0" w:after="0" w:afterAutospacing="0"/>
              <w:rPr>
                <w:rFonts w:ascii="Avenir Book" w:hAnsi="Avenir Book"/>
                <w:sz w:val="28"/>
                <w:szCs w:val="28"/>
              </w:rPr>
            </w:pPr>
            <w:r w:rsidRPr="00BD0ACB">
              <w:rPr>
                <w:rFonts w:ascii="Avenir Book" w:hAnsi="Avenir Book"/>
                <w:b/>
                <w:bCs/>
                <w:color w:val="FFFFFF"/>
                <w:sz w:val="28"/>
                <w:szCs w:val="28"/>
              </w:rPr>
              <w:t>WHY</w:t>
            </w:r>
          </w:p>
        </w:tc>
      </w:tr>
      <w:tr w:rsidR="00C34143" w14:paraId="08A99C6E" w14:textId="77777777" w:rsidTr="00605CFC">
        <w:trPr>
          <w:trHeight w:val="1455"/>
        </w:trPr>
        <w:tc>
          <w:tcPr>
            <w:tcW w:w="1970" w:type="dxa"/>
            <w:tcBorders>
              <w:top w:val="single" w:sz="48" w:space="0" w:color="002E5D"/>
              <w:left w:val="single" w:sz="18" w:space="0" w:color="002E5D"/>
              <w:bottom w:val="single" w:sz="8" w:space="0" w:color="002E5D"/>
              <w:right w:val="single" w:sz="48" w:space="0" w:color="002E5D"/>
            </w:tcBorders>
            <w:shd w:val="clear" w:color="auto" w:fill="D9D9D9" w:themeFill="background1" w:themeFillShade="D9"/>
            <w:tcMar>
              <w:top w:w="75" w:type="dxa"/>
              <w:left w:w="150" w:type="dxa"/>
              <w:bottom w:w="75" w:type="dxa"/>
              <w:right w:w="150" w:type="dxa"/>
            </w:tcMar>
            <w:vAlign w:val="center"/>
            <w:hideMark/>
          </w:tcPr>
          <w:p w14:paraId="5C49650A" w14:textId="77777777" w:rsidR="00BD0ACB" w:rsidRPr="00BD0ACB" w:rsidRDefault="00BD0ACB">
            <w:pPr>
              <w:pStyle w:val="NormalWeb"/>
              <w:spacing w:before="0" w:beforeAutospacing="0" w:after="0" w:afterAutospacing="0"/>
            </w:pPr>
            <w:r w:rsidRPr="00BD0ACB">
              <w:rPr>
                <w:color w:val="000000"/>
              </w:rPr>
              <w:t>Permanent residents legally ready to become naturalized to the U.S.</w:t>
            </w:r>
          </w:p>
        </w:tc>
        <w:tc>
          <w:tcPr>
            <w:tcW w:w="1890" w:type="dxa"/>
            <w:tcBorders>
              <w:top w:val="single" w:sz="48" w:space="0" w:color="002E5D"/>
              <w:left w:val="single" w:sz="48" w:space="0" w:color="002E5D"/>
              <w:bottom w:val="single" w:sz="8" w:space="0" w:color="002E5D"/>
              <w:right w:val="single" w:sz="48" w:space="0" w:color="002E5D"/>
            </w:tcBorders>
            <w:shd w:val="clear" w:color="auto" w:fill="D9D9D9" w:themeFill="background1" w:themeFillShade="D9"/>
            <w:tcMar>
              <w:top w:w="75" w:type="dxa"/>
              <w:left w:w="150" w:type="dxa"/>
              <w:bottom w:w="75" w:type="dxa"/>
              <w:right w:w="150" w:type="dxa"/>
            </w:tcMar>
            <w:vAlign w:val="center"/>
            <w:hideMark/>
          </w:tcPr>
          <w:p w14:paraId="06B62094" w14:textId="77777777" w:rsidR="00BD0ACB" w:rsidRPr="00BD0ACB" w:rsidRDefault="00BD0ACB">
            <w:pPr>
              <w:pStyle w:val="NormalWeb"/>
              <w:spacing w:before="0" w:beforeAutospacing="0" w:after="0" w:afterAutospacing="0"/>
            </w:pPr>
            <w:r w:rsidRPr="00BD0ACB">
              <w:rPr>
                <w:color w:val="000000"/>
              </w:rPr>
              <w:t>Content-based course curriculum</w:t>
            </w:r>
          </w:p>
        </w:tc>
        <w:tc>
          <w:tcPr>
            <w:tcW w:w="1815" w:type="dxa"/>
            <w:tcBorders>
              <w:top w:val="single" w:sz="48" w:space="0" w:color="002E5D"/>
              <w:left w:val="single" w:sz="48" w:space="0" w:color="002E5D"/>
              <w:bottom w:val="single" w:sz="8" w:space="0" w:color="002E5D"/>
              <w:right w:val="single" w:sz="48" w:space="0" w:color="002E5D"/>
            </w:tcBorders>
            <w:shd w:val="clear" w:color="auto" w:fill="D9D9D9" w:themeFill="background1" w:themeFillShade="D9"/>
            <w:tcMar>
              <w:top w:w="75" w:type="dxa"/>
              <w:left w:w="150" w:type="dxa"/>
              <w:bottom w:w="75" w:type="dxa"/>
              <w:right w:w="150" w:type="dxa"/>
            </w:tcMar>
            <w:vAlign w:val="center"/>
            <w:hideMark/>
          </w:tcPr>
          <w:p w14:paraId="140C8F7B" w14:textId="08FFF60C" w:rsidR="00BD0ACB" w:rsidRPr="00BD0ACB" w:rsidRDefault="00BD0ACB">
            <w:pPr>
              <w:pStyle w:val="NormalWeb"/>
              <w:spacing w:before="0" w:beforeAutospacing="0" w:after="0" w:afterAutospacing="0"/>
            </w:pPr>
            <w:r w:rsidRPr="00BD0ACB">
              <w:rPr>
                <w:color w:val="000000"/>
              </w:rPr>
              <w:t>Evenings –</w:t>
            </w:r>
          </w:p>
          <w:p w14:paraId="40E920A0" w14:textId="77777777" w:rsidR="00BD0ACB" w:rsidRPr="00BD0ACB" w:rsidRDefault="00BD0ACB">
            <w:pPr>
              <w:pStyle w:val="NormalWeb"/>
              <w:spacing w:before="0" w:beforeAutospacing="0" w:after="0" w:afterAutospacing="0"/>
            </w:pPr>
            <w:r w:rsidRPr="00BD0ACB">
              <w:rPr>
                <w:color w:val="000000"/>
              </w:rPr>
              <w:t>after 7:00 p.m.</w:t>
            </w:r>
          </w:p>
        </w:tc>
        <w:tc>
          <w:tcPr>
            <w:tcW w:w="1785" w:type="dxa"/>
            <w:tcBorders>
              <w:top w:val="single" w:sz="48" w:space="0" w:color="002E5D"/>
              <w:left w:val="single" w:sz="48" w:space="0" w:color="002E5D"/>
              <w:bottom w:val="single" w:sz="8" w:space="0" w:color="002E5D"/>
              <w:right w:val="single" w:sz="48" w:space="0" w:color="002E5D"/>
            </w:tcBorders>
            <w:shd w:val="clear" w:color="auto" w:fill="D9D9D9" w:themeFill="background1" w:themeFillShade="D9"/>
            <w:tcMar>
              <w:top w:w="75" w:type="dxa"/>
              <w:left w:w="150" w:type="dxa"/>
              <w:bottom w:w="75" w:type="dxa"/>
              <w:right w:w="150" w:type="dxa"/>
            </w:tcMar>
            <w:vAlign w:val="center"/>
            <w:hideMark/>
          </w:tcPr>
          <w:p w14:paraId="27E4634E" w14:textId="77777777" w:rsidR="00BD0ACB" w:rsidRDefault="00BD0ACB">
            <w:pPr>
              <w:pStyle w:val="NormalWeb"/>
              <w:spacing w:before="0" w:beforeAutospacing="0" w:after="0" w:afterAutospacing="0"/>
              <w:rPr>
                <w:color w:val="000000"/>
              </w:rPr>
            </w:pPr>
            <w:r w:rsidRPr="00BD0ACB">
              <w:rPr>
                <w:color w:val="000000"/>
              </w:rPr>
              <w:t xml:space="preserve">ELC – </w:t>
            </w:r>
          </w:p>
          <w:p w14:paraId="4A9563C7" w14:textId="5E8ED092" w:rsidR="00BD0ACB" w:rsidRPr="00BD0ACB" w:rsidRDefault="00BD0ACB">
            <w:pPr>
              <w:pStyle w:val="NormalWeb"/>
              <w:spacing w:before="0" w:beforeAutospacing="0" w:after="0" w:afterAutospacing="0"/>
            </w:pPr>
            <w:r w:rsidRPr="00BD0ACB">
              <w:rPr>
                <w:color w:val="000000"/>
              </w:rPr>
              <w:t>in-person</w:t>
            </w:r>
          </w:p>
        </w:tc>
        <w:tc>
          <w:tcPr>
            <w:tcW w:w="1880" w:type="dxa"/>
            <w:tcBorders>
              <w:top w:val="single" w:sz="48" w:space="0" w:color="002E5D"/>
              <w:left w:val="single" w:sz="48" w:space="0" w:color="002E5D"/>
              <w:bottom w:val="single" w:sz="8" w:space="0" w:color="002E5D"/>
              <w:right w:val="single" w:sz="18" w:space="0" w:color="002E5D"/>
            </w:tcBorders>
            <w:shd w:val="clear" w:color="auto" w:fill="D9D9D9" w:themeFill="background1" w:themeFillShade="D9"/>
            <w:tcMar>
              <w:top w:w="75" w:type="dxa"/>
              <w:left w:w="150" w:type="dxa"/>
              <w:bottom w:w="75" w:type="dxa"/>
              <w:right w:w="150" w:type="dxa"/>
            </w:tcMar>
            <w:vAlign w:val="center"/>
            <w:hideMark/>
          </w:tcPr>
          <w:p w14:paraId="6021B856" w14:textId="77777777" w:rsidR="00BD0ACB" w:rsidRPr="00BD0ACB" w:rsidRDefault="00BD0ACB">
            <w:pPr>
              <w:pStyle w:val="NormalWeb"/>
              <w:spacing w:before="0" w:beforeAutospacing="0" w:after="0" w:afterAutospacing="0"/>
            </w:pPr>
            <w:r w:rsidRPr="00BD0ACB">
              <w:rPr>
                <w:color w:val="000000"/>
              </w:rPr>
              <w:t>Preparation for the Naturalization Process</w:t>
            </w:r>
          </w:p>
        </w:tc>
      </w:tr>
      <w:tr w:rsidR="00C34143" w14:paraId="1EAA86A3" w14:textId="77777777" w:rsidTr="006975BF">
        <w:trPr>
          <w:trHeight w:val="1305"/>
        </w:trPr>
        <w:tc>
          <w:tcPr>
            <w:tcW w:w="1970" w:type="dxa"/>
            <w:tcBorders>
              <w:top w:val="single" w:sz="8" w:space="0" w:color="002E5D"/>
              <w:left w:val="single" w:sz="18" w:space="0" w:color="002E5D"/>
              <w:bottom w:val="single" w:sz="8" w:space="0" w:color="002E5D"/>
              <w:right w:val="single" w:sz="48" w:space="0" w:color="002E5D"/>
            </w:tcBorders>
            <w:shd w:val="clear" w:color="auto" w:fill="FFFFFF"/>
            <w:tcMar>
              <w:top w:w="75" w:type="dxa"/>
              <w:left w:w="150" w:type="dxa"/>
              <w:bottom w:w="75" w:type="dxa"/>
              <w:right w:w="150" w:type="dxa"/>
            </w:tcMar>
            <w:vAlign w:val="center"/>
            <w:hideMark/>
          </w:tcPr>
          <w:p w14:paraId="6DE2CBA0" w14:textId="6B22151E" w:rsidR="00BD0ACB" w:rsidRPr="00BD0ACB" w:rsidRDefault="00BD0ACB">
            <w:pPr>
              <w:pStyle w:val="NormalWeb"/>
              <w:spacing w:before="0" w:beforeAutospacing="0" w:after="0" w:afterAutospacing="0"/>
            </w:pPr>
            <w:r w:rsidRPr="00BD0ACB">
              <w:rPr>
                <w:color w:val="000000"/>
              </w:rPr>
              <w:t>Instructors: any BYU student (</w:t>
            </w:r>
            <w:r>
              <w:rPr>
                <w:color w:val="000000"/>
              </w:rPr>
              <w:t>internship</w:t>
            </w:r>
            <w:r w:rsidRPr="00BD0ACB">
              <w:rPr>
                <w:color w:val="000000"/>
              </w:rPr>
              <w:t>)</w:t>
            </w:r>
          </w:p>
        </w:tc>
        <w:tc>
          <w:tcPr>
            <w:tcW w:w="1890" w:type="dxa"/>
            <w:tcBorders>
              <w:top w:val="single" w:sz="8" w:space="0" w:color="002E5D"/>
              <w:left w:val="single" w:sz="48" w:space="0" w:color="002E5D"/>
              <w:bottom w:val="single" w:sz="8" w:space="0" w:color="002E5D"/>
              <w:right w:val="single" w:sz="48" w:space="0" w:color="002E5D"/>
            </w:tcBorders>
            <w:shd w:val="clear" w:color="auto" w:fill="FFFFFF"/>
            <w:tcMar>
              <w:top w:w="75" w:type="dxa"/>
              <w:left w:w="150" w:type="dxa"/>
              <w:bottom w:w="75" w:type="dxa"/>
              <w:right w:w="150" w:type="dxa"/>
            </w:tcMar>
            <w:vAlign w:val="center"/>
            <w:hideMark/>
          </w:tcPr>
          <w:p w14:paraId="30AAA4A6" w14:textId="77777777" w:rsidR="00BD0ACB" w:rsidRPr="00BD0ACB" w:rsidRDefault="00BD0ACB">
            <w:pPr>
              <w:pStyle w:val="NormalWeb"/>
              <w:spacing w:before="0" w:beforeAutospacing="0" w:after="0" w:afterAutospacing="0"/>
            </w:pPr>
            <w:r w:rsidRPr="00BD0ACB">
              <w:rPr>
                <w:color w:val="000000"/>
              </w:rPr>
              <w:t>English language &amp; civics components</w:t>
            </w:r>
          </w:p>
        </w:tc>
        <w:tc>
          <w:tcPr>
            <w:tcW w:w="1815" w:type="dxa"/>
            <w:tcBorders>
              <w:top w:val="single" w:sz="8" w:space="0" w:color="002E5D"/>
              <w:left w:val="single" w:sz="48" w:space="0" w:color="002E5D"/>
              <w:bottom w:val="single" w:sz="8" w:space="0" w:color="002E5D"/>
              <w:right w:val="single" w:sz="48" w:space="0" w:color="002E5D"/>
            </w:tcBorders>
            <w:shd w:val="clear" w:color="auto" w:fill="FFFFFF"/>
            <w:tcMar>
              <w:top w:w="75" w:type="dxa"/>
              <w:left w:w="150" w:type="dxa"/>
              <w:bottom w:w="75" w:type="dxa"/>
              <w:right w:w="150" w:type="dxa"/>
            </w:tcMar>
            <w:vAlign w:val="center"/>
            <w:hideMark/>
          </w:tcPr>
          <w:p w14:paraId="1D7B40F5" w14:textId="77777777" w:rsidR="00BD0ACB" w:rsidRPr="00BD0ACB" w:rsidRDefault="00BD0ACB">
            <w:pPr>
              <w:pStyle w:val="NormalWeb"/>
              <w:spacing w:before="0" w:beforeAutospacing="0" w:after="0" w:afterAutospacing="0"/>
            </w:pPr>
            <w:r w:rsidRPr="00BD0ACB">
              <w:rPr>
                <w:color w:val="000000"/>
              </w:rPr>
              <w:t>2 hours</w:t>
            </w:r>
          </w:p>
        </w:tc>
        <w:tc>
          <w:tcPr>
            <w:tcW w:w="1785" w:type="dxa"/>
            <w:tcBorders>
              <w:top w:val="single" w:sz="8" w:space="0" w:color="002E5D"/>
              <w:left w:val="single" w:sz="48" w:space="0" w:color="002E5D"/>
              <w:bottom w:val="single" w:sz="8" w:space="0" w:color="002E5D"/>
              <w:right w:val="single" w:sz="48" w:space="0" w:color="002E5D"/>
            </w:tcBorders>
            <w:shd w:val="clear" w:color="auto" w:fill="FFFFFF"/>
            <w:tcMar>
              <w:top w:w="75" w:type="dxa"/>
              <w:left w:w="150" w:type="dxa"/>
              <w:bottom w:w="75" w:type="dxa"/>
              <w:right w:w="150" w:type="dxa"/>
            </w:tcMar>
            <w:vAlign w:val="center"/>
            <w:hideMark/>
          </w:tcPr>
          <w:p w14:paraId="1C77C9E1" w14:textId="77777777" w:rsidR="00BD0ACB" w:rsidRPr="00BD0ACB" w:rsidRDefault="00BD0ACB">
            <w:pPr>
              <w:pStyle w:val="NormalWeb"/>
              <w:spacing w:before="0" w:beforeAutospacing="0" w:after="0" w:afterAutospacing="0"/>
            </w:pPr>
            <w:r w:rsidRPr="00BD0ACB">
              <w:rPr>
                <w:color w:val="000000"/>
              </w:rPr>
              <w:t>(Online – future)</w:t>
            </w:r>
          </w:p>
        </w:tc>
        <w:tc>
          <w:tcPr>
            <w:tcW w:w="1880" w:type="dxa"/>
            <w:tcBorders>
              <w:top w:val="single" w:sz="8" w:space="0" w:color="002E5D"/>
              <w:left w:val="single" w:sz="48" w:space="0" w:color="002E5D"/>
              <w:bottom w:val="single" w:sz="8" w:space="0" w:color="002E5D"/>
              <w:right w:val="single" w:sz="18" w:space="0" w:color="002E5D"/>
            </w:tcBorders>
            <w:shd w:val="clear" w:color="auto" w:fill="FFFFFF"/>
            <w:tcMar>
              <w:top w:w="75" w:type="dxa"/>
              <w:left w:w="150" w:type="dxa"/>
              <w:bottom w:w="75" w:type="dxa"/>
              <w:right w:w="150" w:type="dxa"/>
            </w:tcMar>
            <w:vAlign w:val="center"/>
            <w:hideMark/>
          </w:tcPr>
          <w:p w14:paraId="3A886C2B" w14:textId="77777777" w:rsidR="00BD0ACB" w:rsidRPr="00BD0ACB" w:rsidRDefault="00BD0ACB">
            <w:pPr>
              <w:pStyle w:val="NormalWeb"/>
              <w:spacing w:before="0" w:beforeAutospacing="0" w:after="0" w:afterAutospacing="0"/>
            </w:pPr>
            <w:r w:rsidRPr="00BD0ACB">
              <w:rPr>
                <w:color w:val="000000"/>
              </w:rPr>
              <w:t>High need for help (46,000–60,000 eligible in UT)</w:t>
            </w:r>
          </w:p>
        </w:tc>
      </w:tr>
      <w:tr w:rsidR="00C34143" w14:paraId="453A4AF6" w14:textId="77777777" w:rsidTr="006975BF">
        <w:trPr>
          <w:trHeight w:val="1305"/>
        </w:trPr>
        <w:tc>
          <w:tcPr>
            <w:tcW w:w="1970" w:type="dxa"/>
            <w:tcBorders>
              <w:top w:val="single" w:sz="8" w:space="0" w:color="002E5D"/>
              <w:left w:val="single" w:sz="18" w:space="0" w:color="002E5D"/>
              <w:bottom w:val="single" w:sz="8" w:space="0" w:color="002E5D"/>
              <w:right w:val="single" w:sz="48" w:space="0" w:color="002E5D"/>
            </w:tcBorders>
            <w:shd w:val="clear" w:color="auto" w:fill="D9D9D9" w:themeFill="background1" w:themeFillShade="D9"/>
            <w:tcMar>
              <w:top w:w="75" w:type="dxa"/>
              <w:left w:w="150" w:type="dxa"/>
              <w:bottom w:w="75" w:type="dxa"/>
              <w:right w:w="150" w:type="dxa"/>
            </w:tcMar>
            <w:vAlign w:val="center"/>
            <w:hideMark/>
          </w:tcPr>
          <w:p w14:paraId="0EFBECF7" w14:textId="77777777" w:rsidR="00BD0ACB" w:rsidRPr="00BD0ACB" w:rsidRDefault="00BD0ACB">
            <w:pPr>
              <w:pStyle w:val="NormalWeb"/>
              <w:spacing w:before="0" w:beforeAutospacing="0" w:after="0" w:afterAutospacing="0"/>
            </w:pPr>
            <w:r w:rsidRPr="00BD0ACB">
              <w:rPr>
                <w:color w:val="000000"/>
              </w:rPr>
              <w:t>Overseeing instructor: MA TESOL graduate</w:t>
            </w:r>
          </w:p>
        </w:tc>
        <w:tc>
          <w:tcPr>
            <w:tcW w:w="1890" w:type="dxa"/>
            <w:tcBorders>
              <w:top w:val="single" w:sz="8" w:space="0" w:color="002E5D"/>
              <w:left w:val="single" w:sz="48" w:space="0" w:color="002E5D"/>
              <w:bottom w:val="single" w:sz="8" w:space="0" w:color="002E5D"/>
              <w:right w:val="single" w:sz="48" w:space="0" w:color="002E5D"/>
            </w:tcBorders>
            <w:shd w:val="clear" w:color="auto" w:fill="D9D9D9" w:themeFill="background1" w:themeFillShade="D9"/>
            <w:tcMar>
              <w:top w:w="75" w:type="dxa"/>
              <w:left w:w="150" w:type="dxa"/>
              <w:bottom w:w="75" w:type="dxa"/>
              <w:right w:w="150" w:type="dxa"/>
            </w:tcMar>
            <w:vAlign w:val="center"/>
            <w:hideMark/>
          </w:tcPr>
          <w:p w14:paraId="71BE79B9" w14:textId="77777777" w:rsidR="00BD0ACB" w:rsidRPr="00BD0ACB" w:rsidRDefault="00BD0ACB">
            <w:pPr>
              <w:pStyle w:val="NormalWeb"/>
              <w:spacing w:before="0" w:beforeAutospacing="0" w:after="0" w:afterAutospacing="0"/>
            </w:pPr>
            <w:r w:rsidRPr="00BD0ACB">
              <w:rPr>
                <w:color w:val="000000"/>
              </w:rPr>
              <w:t>BYU student training</w:t>
            </w:r>
          </w:p>
        </w:tc>
        <w:tc>
          <w:tcPr>
            <w:tcW w:w="1815" w:type="dxa"/>
            <w:tcBorders>
              <w:top w:val="single" w:sz="8" w:space="0" w:color="002E5D"/>
              <w:left w:val="single" w:sz="48" w:space="0" w:color="002E5D"/>
              <w:bottom w:val="single" w:sz="8" w:space="0" w:color="002E5D"/>
              <w:right w:val="single" w:sz="48" w:space="0" w:color="002E5D"/>
            </w:tcBorders>
            <w:shd w:val="clear" w:color="auto" w:fill="D9D9D9" w:themeFill="background1" w:themeFillShade="D9"/>
            <w:tcMar>
              <w:top w:w="75" w:type="dxa"/>
              <w:left w:w="150" w:type="dxa"/>
              <w:bottom w:w="75" w:type="dxa"/>
              <w:right w:w="150" w:type="dxa"/>
            </w:tcMar>
            <w:vAlign w:val="center"/>
            <w:hideMark/>
          </w:tcPr>
          <w:p w14:paraId="33509EAD" w14:textId="77777777" w:rsidR="00BD0ACB" w:rsidRPr="00BD0ACB" w:rsidRDefault="00BD0ACB">
            <w:pPr>
              <w:pStyle w:val="NormalWeb"/>
              <w:spacing w:before="0" w:beforeAutospacing="0" w:after="0" w:afterAutospacing="0"/>
            </w:pPr>
            <w:r w:rsidRPr="00BD0ACB">
              <w:rPr>
                <w:color w:val="000000"/>
              </w:rPr>
              <w:t>1 time/week</w:t>
            </w:r>
          </w:p>
        </w:tc>
        <w:tc>
          <w:tcPr>
            <w:tcW w:w="1785" w:type="dxa"/>
            <w:tcBorders>
              <w:top w:val="single" w:sz="8" w:space="0" w:color="002E5D"/>
              <w:left w:val="single" w:sz="48" w:space="0" w:color="002E5D"/>
              <w:bottom w:val="single" w:sz="8" w:space="0" w:color="002E5D"/>
              <w:right w:val="single" w:sz="48" w:space="0" w:color="002E5D"/>
            </w:tcBorders>
            <w:shd w:val="clear" w:color="auto" w:fill="D9D9D9" w:themeFill="background1" w:themeFillShade="D9"/>
            <w:tcMar>
              <w:top w:w="75" w:type="dxa"/>
              <w:left w:w="150" w:type="dxa"/>
              <w:bottom w:w="75" w:type="dxa"/>
              <w:right w:w="150" w:type="dxa"/>
            </w:tcMar>
            <w:vAlign w:val="center"/>
            <w:hideMark/>
          </w:tcPr>
          <w:p w14:paraId="36E41F0D" w14:textId="77777777" w:rsidR="00BD0ACB" w:rsidRPr="00BD0ACB" w:rsidRDefault="00BD0ACB">
            <w:pPr>
              <w:pStyle w:val="NormalWeb"/>
              <w:spacing w:before="0" w:beforeAutospacing="0" w:after="0" w:afterAutospacing="0"/>
            </w:pPr>
            <w:r w:rsidRPr="00BD0ACB">
              <w:rPr>
                <w:color w:val="000000"/>
              </w:rPr>
              <w:t>Use BYU campus for “field trips”</w:t>
            </w:r>
          </w:p>
        </w:tc>
        <w:tc>
          <w:tcPr>
            <w:tcW w:w="1880" w:type="dxa"/>
            <w:tcBorders>
              <w:top w:val="single" w:sz="8" w:space="0" w:color="002E5D"/>
              <w:left w:val="single" w:sz="48" w:space="0" w:color="002E5D"/>
              <w:bottom w:val="single" w:sz="8" w:space="0" w:color="002E5D"/>
              <w:right w:val="single" w:sz="18" w:space="0" w:color="002E5D"/>
            </w:tcBorders>
            <w:shd w:val="clear" w:color="auto" w:fill="D9D9D9" w:themeFill="background1" w:themeFillShade="D9"/>
            <w:tcMar>
              <w:top w:w="75" w:type="dxa"/>
              <w:left w:w="150" w:type="dxa"/>
              <w:bottom w:w="75" w:type="dxa"/>
              <w:right w:w="150" w:type="dxa"/>
            </w:tcMar>
            <w:vAlign w:val="center"/>
            <w:hideMark/>
          </w:tcPr>
          <w:p w14:paraId="68880525" w14:textId="67889900" w:rsidR="00BD0ACB" w:rsidRPr="00BD0ACB" w:rsidRDefault="00BD0ACB">
            <w:pPr>
              <w:pStyle w:val="NormalWeb"/>
              <w:spacing w:before="0" w:beforeAutospacing="0" w:after="0" w:afterAutospacing="0"/>
            </w:pPr>
            <w:r w:rsidRPr="00BD0ACB">
              <w:rPr>
                <w:color w:val="000000"/>
              </w:rPr>
              <w:t xml:space="preserve">BYU student </w:t>
            </w:r>
            <w:r w:rsidR="00EE28D3">
              <w:rPr>
                <w:color w:val="000000"/>
              </w:rPr>
              <w:t xml:space="preserve">service-learning </w:t>
            </w:r>
            <w:r w:rsidRPr="00BD0ACB">
              <w:rPr>
                <w:color w:val="000000"/>
              </w:rPr>
              <w:t>experience</w:t>
            </w:r>
          </w:p>
        </w:tc>
      </w:tr>
      <w:tr w:rsidR="00C34143" w14:paraId="70A647C7" w14:textId="77777777" w:rsidTr="006975BF">
        <w:trPr>
          <w:trHeight w:val="1305"/>
        </w:trPr>
        <w:tc>
          <w:tcPr>
            <w:tcW w:w="1970" w:type="dxa"/>
            <w:tcBorders>
              <w:top w:val="single" w:sz="8" w:space="0" w:color="002E5D"/>
              <w:left w:val="single" w:sz="18" w:space="0" w:color="002E5D"/>
              <w:bottom w:val="single" w:sz="8" w:space="0" w:color="002E5D"/>
              <w:right w:val="single" w:sz="48" w:space="0" w:color="002E5D"/>
            </w:tcBorders>
            <w:shd w:val="clear" w:color="auto" w:fill="FFFFFF"/>
            <w:tcMar>
              <w:top w:w="75" w:type="dxa"/>
              <w:left w:w="150" w:type="dxa"/>
              <w:bottom w:w="75" w:type="dxa"/>
              <w:right w:w="150" w:type="dxa"/>
            </w:tcMar>
            <w:vAlign w:val="center"/>
            <w:hideMark/>
          </w:tcPr>
          <w:p w14:paraId="685A9622" w14:textId="77777777" w:rsidR="00BD0ACB" w:rsidRPr="00BD0ACB" w:rsidRDefault="00BD0ACB">
            <w:pPr>
              <w:pStyle w:val="NormalWeb"/>
              <w:spacing w:before="0" w:beforeAutospacing="0" w:after="0" w:afterAutospacing="0"/>
            </w:pPr>
            <w:r w:rsidRPr="00BD0ACB">
              <w:rPr>
                <w:color w:val="000000"/>
              </w:rPr>
              <w:t>ELC staff to be present in the building</w:t>
            </w:r>
          </w:p>
        </w:tc>
        <w:tc>
          <w:tcPr>
            <w:tcW w:w="1890" w:type="dxa"/>
            <w:tcBorders>
              <w:top w:val="single" w:sz="8" w:space="0" w:color="002E5D"/>
              <w:left w:val="single" w:sz="48" w:space="0" w:color="002E5D"/>
              <w:bottom w:val="single" w:sz="8" w:space="0" w:color="002E5D"/>
              <w:right w:val="single" w:sz="48" w:space="0" w:color="002E5D"/>
            </w:tcBorders>
            <w:shd w:val="clear" w:color="auto" w:fill="FFFFFF"/>
            <w:tcMar>
              <w:top w:w="75" w:type="dxa"/>
              <w:left w:w="150" w:type="dxa"/>
              <w:bottom w:w="75" w:type="dxa"/>
              <w:right w:w="150" w:type="dxa"/>
            </w:tcMar>
            <w:vAlign w:val="center"/>
            <w:hideMark/>
          </w:tcPr>
          <w:p w14:paraId="763E7D3A" w14:textId="77777777" w:rsidR="00BD0ACB" w:rsidRPr="00BD0ACB" w:rsidRDefault="00BD0ACB">
            <w:pPr>
              <w:pStyle w:val="NormalWeb"/>
              <w:spacing w:before="0" w:beforeAutospacing="0" w:after="0" w:afterAutospacing="0"/>
            </w:pPr>
            <w:r w:rsidRPr="00BD0ACB">
              <w:rPr>
                <w:color w:val="000000"/>
              </w:rPr>
              <w:t>Beginning proficiency level: Intermediate Low Level</w:t>
            </w:r>
          </w:p>
        </w:tc>
        <w:tc>
          <w:tcPr>
            <w:tcW w:w="1815" w:type="dxa"/>
            <w:tcBorders>
              <w:top w:val="single" w:sz="8" w:space="0" w:color="002E5D"/>
              <w:left w:val="single" w:sz="48" w:space="0" w:color="002E5D"/>
              <w:bottom w:val="single" w:sz="8" w:space="0" w:color="002E5D"/>
              <w:right w:val="single" w:sz="48" w:space="0" w:color="002E5D"/>
            </w:tcBorders>
            <w:shd w:val="clear" w:color="auto" w:fill="FFFFFF"/>
            <w:tcMar>
              <w:top w:w="75" w:type="dxa"/>
              <w:left w:w="150" w:type="dxa"/>
              <w:bottom w:w="75" w:type="dxa"/>
              <w:right w:w="150" w:type="dxa"/>
            </w:tcMar>
            <w:vAlign w:val="center"/>
            <w:hideMark/>
          </w:tcPr>
          <w:p w14:paraId="565702F8" w14:textId="77777777" w:rsidR="00BD0ACB" w:rsidRPr="00BD0ACB" w:rsidRDefault="00BD0ACB">
            <w:pPr>
              <w:pStyle w:val="NormalWeb"/>
              <w:spacing w:before="0" w:beforeAutospacing="0" w:after="0" w:afterAutospacing="0"/>
            </w:pPr>
            <w:r w:rsidRPr="00BD0ACB">
              <w:rPr>
                <w:color w:val="000000"/>
              </w:rPr>
              <w:t>4 weeks - Training</w:t>
            </w:r>
          </w:p>
          <w:p w14:paraId="6319C952" w14:textId="77777777" w:rsidR="00BD0ACB" w:rsidRPr="00BD0ACB" w:rsidRDefault="00BD0ACB">
            <w:pPr>
              <w:pStyle w:val="NormalWeb"/>
              <w:spacing w:before="0" w:beforeAutospacing="0" w:after="0" w:afterAutospacing="0"/>
            </w:pPr>
            <w:r w:rsidRPr="00BD0ACB">
              <w:rPr>
                <w:color w:val="000000"/>
              </w:rPr>
              <w:t>10 weeks - Course</w:t>
            </w:r>
          </w:p>
          <w:p w14:paraId="6F4D37D6" w14:textId="77777777" w:rsidR="00BD0ACB" w:rsidRPr="00BD0ACB" w:rsidRDefault="00BD0ACB">
            <w:pPr>
              <w:pStyle w:val="NormalWeb"/>
              <w:spacing w:before="0" w:beforeAutospacing="0" w:after="0" w:afterAutospacing="0"/>
            </w:pPr>
            <w:r w:rsidRPr="00BD0ACB">
              <w:rPr>
                <w:color w:val="000000"/>
              </w:rPr>
              <w:t>(one semester)</w:t>
            </w:r>
          </w:p>
        </w:tc>
        <w:tc>
          <w:tcPr>
            <w:tcW w:w="1785" w:type="dxa"/>
            <w:tcBorders>
              <w:top w:val="single" w:sz="8" w:space="0" w:color="002E5D"/>
              <w:left w:val="single" w:sz="48" w:space="0" w:color="002E5D"/>
              <w:bottom w:val="single" w:sz="8" w:space="0" w:color="002E5D"/>
              <w:right w:val="single" w:sz="48" w:space="0" w:color="002E5D"/>
            </w:tcBorders>
            <w:shd w:val="clear" w:color="auto" w:fill="FFFFFF"/>
            <w:tcMar>
              <w:top w:w="75" w:type="dxa"/>
              <w:left w:w="150" w:type="dxa"/>
              <w:bottom w:w="75" w:type="dxa"/>
              <w:right w:w="150" w:type="dxa"/>
            </w:tcMar>
            <w:vAlign w:val="center"/>
            <w:hideMark/>
          </w:tcPr>
          <w:p w14:paraId="0063FFE9" w14:textId="77777777" w:rsidR="00BD0ACB" w:rsidRPr="00BD0ACB" w:rsidRDefault="00BD0ACB">
            <w:r w:rsidRPr="00BD0ACB">
              <w:t> </w:t>
            </w:r>
          </w:p>
        </w:tc>
        <w:tc>
          <w:tcPr>
            <w:tcW w:w="1880" w:type="dxa"/>
            <w:tcBorders>
              <w:top w:val="single" w:sz="8" w:space="0" w:color="002E5D"/>
              <w:left w:val="single" w:sz="48" w:space="0" w:color="002E5D"/>
              <w:bottom w:val="single" w:sz="8" w:space="0" w:color="002E5D"/>
              <w:right w:val="single" w:sz="18" w:space="0" w:color="002E5D"/>
            </w:tcBorders>
            <w:shd w:val="clear" w:color="auto" w:fill="FFFFFF"/>
            <w:tcMar>
              <w:top w:w="75" w:type="dxa"/>
              <w:left w:w="150" w:type="dxa"/>
              <w:bottom w:w="75" w:type="dxa"/>
              <w:right w:w="150" w:type="dxa"/>
            </w:tcMar>
            <w:vAlign w:val="center"/>
            <w:hideMark/>
          </w:tcPr>
          <w:p w14:paraId="175D482B" w14:textId="54B01FDB" w:rsidR="00BD0ACB" w:rsidRPr="00BD0ACB" w:rsidRDefault="00BD0ACB">
            <w:pPr>
              <w:pStyle w:val="NormalWeb"/>
              <w:spacing w:before="0" w:beforeAutospacing="0" w:after="0" w:afterAutospacing="0"/>
            </w:pPr>
          </w:p>
        </w:tc>
      </w:tr>
      <w:tr w:rsidR="00C34143" w14:paraId="3ABE3BA8" w14:textId="77777777" w:rsidTr="006975BF">
        <w:trPr>
          <w:trHeight w:val="1305"/>
        </w:trPr>
        <w:tc>
          <w:tcPr>
            <w:tcW w:w="1970" w:type="dxa"/>
            <w:tcBorders>
              <w:top w:val="single" w:sz="8" w:space="0" w:color="002E5D"/>
              <w:left w:val="single" w:sz="18" w:space="0" w:color="002E5D"/>
              <w:bottom w:val="single" w:sz="18" w:space="0" w:color="002E5D"/>
              <w:right w:val="single" w:sz="48" w:space="0" w:color="002E5D"/>
            </w:tcBorders>
            <w:shd w:val="clear" w:color="auto" w:fill="D9D9D9" w:themeFill="background1" w:themeFillShade="D9"/>
            <w:tcMar>
              <w:top w:w="75" w:type="dxa"/>
              <w:left w:w="150" w:type="dxa"/>
              <w:bottom w:w="75" w:type="dxa"/>
              <w:right w:w="150" w:type="dxa"/>
            </w:tcMar>
            <w:vAlign w:val="center"/>
            <w:hideMark/>
          </w:tcPr>
          <w:p w14:paraId="361C814E" w14:textId="77777777" w:rsidR="00BD0ACB" w:rsidRPr="004331B4" w:rsidRDefault="00BD0ACB">
            <w:pPr>
              <w:rPr>
                <w:vertAlign w:val="subscript"/>
              </w:rPr>
            </w:pPr>
            <w:r w:rsidRPr="004331B4">
              <w:rPr>
                <w:vertAlign w:val="subscript"/>
              </w:rPr>
              <w:t> </w:t>
            </w:r>
          </w:p>
        </w:tc>
        <w:tc>
          <w:tcPr>
            <w:tcW w:w="1890" w:type="dxa"/>
            <w:tcBorders>
              <w:top w:val="single" w:sz="8" w:space="0" w:color="002E5D"/>
              <w:left w:val="single" w:sz="48" w:space="0" w:color="002E5D"/>
              <w:bottom w:val="single" w:sz="18" w:space="0" w:color="002E5D"/>
              <w:right w:val="single" w:sz="48" w:space="0" w:color="002E5D"/>
            </w:tcBorders>
            <w:shd w:val="clear" w:color="auto" w:fill="D9D9D9" w:themeFill="background1" w:themeFillShade="D9"/>
            <w:tcMar>
              <w:top w:w="75" w:type="dxa"/>
              <w:left w:w="150" w:type="dxa"/>
              <w:bottom w:w="75" w:type="dxa"/>
              <w:right w:w="150" w:type="dxa"/>
            </w:tcMar>
            <w:vAlign w:val="center"/>
            <w:hideMark/>
          </w:tcPr>
          <w:p w14:paraId="7E995B7C" w14:textId="6ACD222D" w:rsidR="00BD0ACB" w:rsidRPr="006E49A5" w:rsidRDefault="00C34143">
            <w:pPr>
              <w:pStyle w:val="NormalWeb"/>
              <w:spacing w:before="0" w:beforeAutospacing="0" w:after="0" w:afterAutospacing="0"/>
              <w:rPr>
                <w:vertAlign w:val="subscript"/>
              </w:rPr>
            </w:pPr>
            <w:r w:rsidRPr="006E49A5">
              <w:rPr>
                <w:color w:val="000000"/>
              </w:rPr>
              <w:t>Principles of gospel learning (creatively)</w:t>
            </w:r>
          </w:p>
        </w:tc>
        <w:tc>
          <w:tcPr>
            <w:tcW w:w="1815" w:type="dxa"/>
            <w:tcBorders>
              <w:top w:val="single" w:sz="8" w:space="0" w:color="002E5D"/>
              <w:left w:val="single" w:sz="48" w:space="0" w:color="002E5D"/>
              <w:bottom w:val="single" w:sz="18" w:space="0" w:color="002E5D"/>
              <w:right w:val="single" w:sz="48" w:space="0" w:color="002E5D"/>
            </w:tcBorders>
            <w:shd w:val="clear" w:color="auto" w:fill="D9D9D9" w:themeFill="background1" w:themeFillShade="D9"/>
            <w:tcMar>
              <w:top w:w="75" w:type="dxa"/>
              <w:left w:w="150" w:type="dxa"/>
              <w:bottom w:w="75" w:type="dxa"/>
              <w:right w:w="150" w:type="dxa"/>
            </w:tcMar>
            <w:vAlign w:val="center"/>
            <w:hideMark/>
          </w:tcPr>
          <w:p w14:paraId="5C578F31" w14:textId="77777777" w:rsidR="00BD0ACB" w:rsidRPr="004331B4" w:rsidRDefault="00BD0ACB">
            <w:pPr>
              <w:rPr>
                <w:vertAlign w:val="subscript"/>
              </w:rPr>
            </w:pPr>
            <w:r w:rsidRPr="004331B4">
              <w:rPr>
                <w:vertAlign w:val="subscript"/>
              </w:rPr>
              <w:t> </w:t>
            </w:r>
          </w:p>
        </w:tc>
        <w:tc>
          <w:tcPr>
            <w:tcW w:w="1785" w:type="dxa"/>
            <w:tcBorders>
              <w:top w:val="single" w:sz="8" w:space="0" w:color="002E5D"/>
              <w:left w:val="single" w:sz="48" w:space="0" w:color="002E5D"/>
              <w:bottom w:val="single" w:sz="18" w:space="0" w:color="002E5D"/>
              <w:right w:val="single" w:sz="48" w:space="0" w:color="002E5D"/>
            </w:tcBorders>
            <w:shd w:val="clear" w:color="auto" w:fill="D9D9D9" w:themeFill="background1" w:themeFillShade="D9"/>
            <w:tcMar>
              <w:top w:w="75" w:type="dxa"/>
              <w:left w:w="150" w:type="dxa"/>
              <w:bottom w:w="75" w:type="dxa"/>
              <w:right w:w="150" w:type="dxa"/>
            </w:tcMar>
            <w:vAlign w:val="center"/>
            <w:hideMark/>
          </w:tcPr>
          <w:p w14:paraId="261D416A" w14:textId="77777777" w:rsidR="00BD0ACB" w:rsidRPr="004331B4" w:rsidRDefault="00BD0ACB">
            <w:pPr>
              <w:rPr>
                <w:vertAlign w:val="subscript"/>
              </w:rPr>
            </w:pPr>
            <w:r w:rsidRPr="004331B4">
              <w:rPr>
                <w:vertAlign w:val="subscript"/>
              </w:rPr>
              <w:t> </w:t>
            </w:r>
          </w:p>
        </w:tc>
        <w:tc>
          <w:tcPr>
            <w:tcW w:w="1880" w:type="dxa"/>
            <w:tcBorders>
              <w:top w:val="single" w:sz="8" w:space="0" w:color="002E5D"/>
              <w:left w:val="single" w:sz="48" w:space="0" w:color="002E5D"/>
              <w:bottom w:val="single" w:sz="18" w:space="0" w:color="002E5D"/>
              <w:right w:val="single" w:sz="18" w:space="0" w:color="002E5D"/>
            </w:tcBorders>
            <w:shd w:val="clear" w:color="auto" w:fill="D9D9D9" w:themeFill="background1" w:themeFillShade="D9"/>
            <w:tcMar>
              <w:top w:w="75" w:type="dxa"/>
              <w:left w:w="150" w:type="dxa"/>
              <w:bottom w:w="75" w:type="dxa"/>
              <w:right w:w="150" w:type="dxa"/>
            </w:tcMar>
            <w:vAlign w:val="center"/>
            <w:hideMark/>
          </w:tcPr>
          <w:p w14:paraId="4B634797" w14:textId="77777777" w:rsidR="00BD0ACB" w:rsidRPr="004331B4" w:rsidRDefault="00BD0ACB">
            <w:pPr>
              <w:rPr>
                <w:vertAlign w:val="subscript"/>
              </w:rPr>
            </w:pPr>
            <w:r w:rsidRPr="004331B4">
              <w:rPr>
                <w:vertAlign w:val="subscript"/>
              </w:rPr>
              <w:t> </w:t>
            </w:r>
          </w:p>
        </w:tc>
      </w:tr>
    </w:tbl>
    <w:p w14:paraId="2DDE775E" w14:textId="77777777" w:rsidR="00BD0ACB" w:rsidRDefault="00BD0ACB" w:rsidP="00BD0ACB">
      <w:pPr>
        <w:pStyle w:val="Heading1"/>
      </w:pPr>
    </w:p>
    <w:p w14:paraId="26C89F0F" w14:textId="77777777" w:rsidR="00BD0ACB" w:rsidRDefault="00BD0ACB">
      <w:pPr>
        <w:spacing w:after="160" w:line="259" w:lineRule="auto"/>
        <w:rPr>
          <w:rFonts w:asciiTheme="majorHAnsi" w:eastAsiaTheme="majorEastAsia" w:hAnsiTheme="majorHAnsi" w:cstheme="majorBidi"/>
          <w:color w:val="002E5D"/>
          <w:sz w:val="40"/>
          <w:szCs w:val="40"/>
        </w:rPr>
      </w:pPr>
      <w:r>
        <w:br w:type="page"/>
      </w:r>
    </w:p>
    <w:p w14:paraId="6CC73F14" w14:textId="68C69ED7" w:rsidR="002A4A28" w:rsidRDefault="002A4A28" w:rsidP="00FB0575">
      <w:pPr>
        <w:pStyle w:val="Heading1"/>
      </w:pPr>
      <w:bookmarkStart w:id="1" w:name="_Toc184301432"/>
      <w:r>
        <w:lastRenderedPageBreak/>
        <w:t>Mission Statement</w:t>
      </w:r>
      <w:bookmarkEnd w:id="1"/>
    </w:p>
    <w:p w14:paraId="50FB7B84" w14:textId="47806607" w:rsidR="002A4A28" w:rsidRDefault="002A4A28" w:rsidP="002D0A39">
      <w:r>
        <w:t>In partnership with Brigham Young University’s Office of Belonging and English Language Center, the Citizenship Clinic empowers citizenship-eligible immigrants in Utah to become engaged and contributing U.S. citizens through enriching civics training and targeted English language support. The Clinic also provides BYU student instructors with high-quality pedagogical training and meaningful service-learning opportunities. We are committed to fostering a deep sense of belonging for all of God’s children—embracing those from diverse nationalities, cultures, religions, socio-economic backgrounds, and beliefs.</w:t>
      </w:r>
    </w:p>
    <w:p w14:paraId="4BDB4C3A" w14:textId="3708317A" w:rsidR="002A4A28" w:rsidRDefault="002A4A28" w:rsidP="002D0A39"/>
    <w:p w14:paraId="505ED815" w14:textId="23A3362A" w:rsidR="002A4A28" w:rsidRDefault="002A4A28" w:rsidP="002D0A39">
      <w:r>
        <w:t>In alignment with the BYU Mission Statement, we uphold the following principles in our clinic:</w:t>
      </w:r>
    </w:p>
    <w:p w14:paraId="4761A4AD" w14:textId="330FA9EF" w:rsidR="002A4A28" w:rsidRDefault="002A4A28">
      <w:pPr>
        <w:pStyle w:val="ListParagraph"/>
        <w:numPr>
          <w:ilvl w:val="0"/>
          <w:numId w:val="1"/>
        </w:numPr>
      </w:pPr>
      <w:r>
        <w:t>All relationships reflect a devout love of God and a sincere concern for the welfare of our neighbor.</w:t>
      </w:r>
    </w:p>
    <w:p w14:paraId="2E3D5D3F" w14:textId="0CDE126E" w:rsidR="002A4A28" w:rsidRDefault="002A4A28">
      <w:pPr>
        <w:pStyle w:val="ListParagraph"/>
        <w:numPr>
          <w:ilvl w:val="0"/>
          <w:numId w:val="1"/>
        </w:numPr>
      </w:pPr>
      <w:r>
        <w:t>We embrace the unique characteristics, experiences, perspectives, talents, and gifts each member brings, strengthening our unity and collective growth.</w:t>
      </w:r>
    </w:p>
    <w:p w14:paraId="3E75CB45" w14:textId="1B6F689A" w:rsidR="002A4A28" w:rsidRDefault="002A4A28">
      <w:pPr>
        <w:pStyle w:val="ListParagraph"/>
        <w:numPr>
          <w:ilvl w:val="0"/>
          <w:numId w:val="1"/>
        </w:numPr>
      </w:pPr>
      <w:r>
        <w:t>Our interactions cultivate a climate of respect, belonging, and collaboration.</w:t>
      </w:r>
    </w:p>
    <w:p w14:paraId="1C0C98F1" w14:textId="23D6F595" w:rsidR="002A4A28" w:rsidRDefault="002A4A28">
      <w:pPr>
        <w:pStyle w:val="ListParagraph"/>
        <w:numPr>
          <w:ilvl w:val="0"/>
          <w:numId w:val="1"/>
        </w:numPr>
      </w:pPr>
      <w:r>
        <w:t>We are dedicated to supporting the realization of each person’s divine potential.</w:t>
      </w:r>
    </w:p>
    <w:p w14:paraId="304D82D3" w14:textId="5D886B83" w:rsidR="002A4A28" w:rsidRDefault="002A4A28" w:rsidP="002A4A28">
      <w:r>
        <w:br w:type="page"/>
      </w:r>
    </w:p>
    <w:p w14:paraId="5591564F" w14:textId="623FFF9E" w:rsidR="002A4A28" w:rsidRPr="00E62410" w:rsidRDefault="002A4A28" w:rsidP="00E62410">
      <w:pPr>
        <w:pStyle w:val="Heading1"/>
      </w:pPr>
      <w:bookmarkStart w:id="2" w:name="_Toc184301433"/>
      <w:r w:rsidRPr="00E62410">
        <w:lastRenderedPageBreak/>
        <w:t>Program Outcomes</w:t>
      </w:r>
      <w:bookmarkEnd w:id="2"/>
    </w:p>
    <w:p w14:paraId="784FBD11" w14:textId="77777777" w:rsidR="00F07081" w:rsidRDefault="00F07081" w:rsidP="00F07081">
      <w:pPr>
        <w:pStyle w:val="Subtitle"/>
      </w:pPr>
    </w:p>
    <w:p w14:paraId="35C93641" w14:textId="7638B39E" w:rsidR="00FB0575" w:rsidRPr="00F07081" w:rsidRDefault="00FB0575" w:rsidP="00F07081">
      <w:pPr>
        <w:pStyle w:val="Subtitle"/>
        <w:rPr>
          <w:color w:val="002E5D"/>
        </w:rPr>
      </w:pPr>
      <w:r w:rsidRPr="00FB0575">
        <w:t>Citizenship-eligible Immigrants (CEIs)</w:t>
      </w:r>
    </w:p>
    <w:p w14:paraId="58F1F5C4" w14:textId="41CBC9E1" w:rsidR="00FB0575" w:rsidRPr="00FB0575" w:rsidRDefault="00FB0575" w:rsidP="002A4A28">
      <w:pPr>
        <w:rPr>
          <w:rStyle w:val="SubtleReference"/>
        </w:rPr>
      </w:pPr>
      <w:r w:rsidRPr="00FB0575">
        <w:rPr>
          <w:rStyle w:val="SubtleReference"/>
        </w:rPr>
        <w:t>Enhanced Civic Understanding</w:t>
      </w:r>
    </w:p>
    <w:p w14:paraId="3156C524" w14:textId="462A46AF" w:rsidR="00FB0575" w:rsidRPr="00353421" w:rsidRDefault="00FB0575" w:rsidP="002A4A28">
      <w:r w:rsidRPr="00353421">
        <w:t xml:space="preserve">Participants will deepen their understanding of U.S. civics, history, and government through personalized, engaging content that prepares them for the U.S. </w:t>
      </w:r>
      <w:r w:rsidR="00B32427" w:rsidRPr="00353421">
        <w:t>naturalization test</w:t>
      </w:r>
      <w:r w:rsidRPr="00353421">
        <w:t xml:space="preserve"> and interview.</w:t>
      </w:r>
    </w:p>
    <w:p w14:paraId="24BAD79C" w14:textId="77777777" w:rsidR="00353421" w:rsidRDefault="00353421" w:rsidP="002A4A28">
      <w:pPr>
        <w:rPr>
          <w:rStyle w:val="SubtleReference"/>
        </w:rPr>
      </w:pPr>
    </w:p>
    <w:p w14:paraId="6AEFDA90" w14:textId="7726C0AE" w:rsidR="00FB0575" w:rsidRPr="00353421" w:rsidRDefault="00353421" w:rsidP="002A4A28">
      <w:pPr>
        <w:rPr>
          <w:rStyle w:val="SubtleReference"/>
        </w:rPr>
      </w:pPr>
      <w:r>
        <w:rPr>
          <w:rStyle w:val="SubtleReference"/>
        </w:rPr>
        <w:t>Strengthened English Proficiency</w:t>
      </w:r>
    </w:p>
    <w:p w14:paraId="1C87D21B" w14:textId="414B3440" w:rsidR="00FB0575" w:rsidRPr="00353421" w:rsidRDefault="00FB0575" w:rsidP="002A4A28">
      <w:r w:rsidRPr="00353421">
        <w:t>Program participants will improve their English language skills relevant to the naturalization process.</w:t>
      </w:r>
    </w:p>
    <w:p w14:paraId="7D205F93" w14:textId="5DFF92EC" w:rsidR="00FB0575" w:rsidRDefault="00FB0575" w:rsidP="002A4A28"/>
    <w:p w14:paraId="30B43FC7" w14:textId="624A07B4" w:rsidR="00FB0575" w:rsidRPr="00F07081" w:rsidRDefault="00FB0575" w:rsidP="00F07081">
      <w:pPr>
        <w:pStyle w:val="Subtitle"/>
        <w:rPr>
          <w:rStyle w:val="SubtleReference"/>
          <w:rFonts w:ascii="Avenir Book" w:hAnsi="Avenir Book" w:cs="Times New Roman"/>
          <w:color w:val="0047BA"/>
          <w:sz w:val="24"/>
          <w:szCs w:val="24"/>
        </w:rPr>
      </w:pPr>
      <w:r w:rsidRPr="00F07081">
        <w:rPr>
          <w:rStyle w:val="SubtleReference"/>
          <w:rFonts w:ascii="Avenir Book" w:hAnsi="Avenir Book" w:cs="Times New Roman"/>
          <w:color w:val="0047BA"/>
          <w:sz w:val="24"/>
          <w:szCs w:val="24"/>
        </w:rPr>
        <w:t>BYU Student Instructors</w:t>
      </w:r>
    </w:p>
    <w:p w14:paraId="4D1660C7" w14:textId="47C411F6" w:rsidR="00FB0575" w:rsidRPr="00FB0575" w:rsidRDefault="00FB0575" w:rsidP="002A4A28">
      <w:pPr>
        <w:rPr>
          <w:rStyle w:val="SubtleReference"/>
        </w:rPr>
      </w:pPr>
      <w:r>
        <w:rPr>
          <w:rStyle w:val="SubtleReference"/>
        </w:rPr>
        <w:t>Effective Teaching Skills</w:t>
      </w:r>
    </w:p>
    <w:p w14:paraId="0B08CAD5" w14:textId="6DBFBCA6" w:rsidR="00FB0575" w:rsidRDefault="00FB0575" w:rsidP="002A4A28">
      <w:r>
        <w:t>BYU student instructors will develop effective teaching skills, especially in ESL and civics education, through hands-on training and application in real-world teaching environments.</w:t>
      </w:r>
    </w:p>
    <w:p w14:paraId="6FB52B75" w14:textId="14510AC9" w:rsidR="00FB0575" w:rsidRDefault="00FB0575" w:rsidP="002A4A28"/>
    <w:p w14:paraId="04178E6D" w14:textId="076AAD3C" w:rsidR="00FB0575" w:rsidRDefault="00FB0575" w:rsidP="00F07081">
      <w:pPr>
        <w:pStyle w:val="Subtitle"/>
      </w:pPr>
      <w:r>
        <w:t>Immigrants &amp; Instructors</w:t>
      </w:r>
    </w:p>
    <w:p w14:paraId="2284973D" w14:textId="58153DB7" w:rsidR="00FB0575" w:rsidRPr="00FB0575" w:rsidRDefault="00FB0575" w:rsidP="002A4A28">
      <w:pPr>
        <w:rPr>
          <w:rStyle w:val="SubtleReference"/>
        </w:rPr>
      </w:pPr>
      <w:r w:rsidRPr="00FB0575">
        <w:rPr>
          <w:rStyle w:val="SubtleReference"/>
        </w:rPr>
        <w:t>Mutual Cultural Appreciation</w:t>
      </w:r>
    </w:p>
    <w:p w14:paraId="41ED8B7E" w14:textId="04F61096" w:rsidR="00FB0575" w:rsidRDefault="00FB0575" w:rsidP="002A4A28">
      <w:r>
        <w:t>BYU student instructors and participants will foster mutual cultural appreciation and a sense of belonging, contributing to a supportive community for students and immigrants.</w:t>
      </w:r>
    </w:p>
    <w:p w14:paraId="5EAC5AE2" w14:textId="77EA7572" w:rsidR="002A4A28" w:rsidRDefault="002A4A28" w:rsidP="002A4A28">
      <w:r>
        <w:br w:type="page"/>
      </w:r>
    </w:p>
    <w:p w14:paraId="76FD3943" w14:textId="1F921CAD" w:rsidR="008D0700" w:rsidRPr="009443CD" w:rsidRDefault="008D0700" w:rsidP="00E62410">
      <w:pPr>
        <w:pStyle w:val="Heading1"/>
      </w:pPr>
      <w:bookmarkStart w:id="3" w:name="_Toc184301434"/>
      <w:r w:rsidRPr="009443CD">
        <w:lastRenderedPageBreak/>
        <w:t>Goal Statements</w:t>
      </w:r>
      <w:bookmarkEnd w:id="3"/>
    </w:p>
    <w:p w14:paraId="6B8ABD97" w14:textId="77777777" w:rsidR="008D0700" w:rsidRDefault="008D0700" w:rsidP="008D0700">
      <w:pPr>
        <w:pStyle w:val="Subtitle"/>
      </w:pPr>
    </w:p>
    <w:p w14:paraId="44984C9B" w14:textId="6042F46F" w:rsidR="008D0700" w:rsidRPr="00E62410" w:rsidRDefault="008D0700" w:rsidP="00E62410">
      <w:pPr>
        <w:pStyle w:val="Heading2"/>
        <w:rPr>
          <w:rFonts w:ascii="Avenir Book" w:hAnsi="Avenir Book"/>
          <w:b/>
          <w:bCs/>
          <w:color w:val="0047BA"/>
          <w:sz w:val="24"/>
          <w:szCs w:val="24"/>
        </w:rPr>
      </w:pPr>
      <w:bookmarkStart w:id="4" w:name="_Toc184301435"/>
      <w:r w:rsidRPr="00E62410">
        <w:rPr>
          <w:rFonts w:ascii="Avenir Book" w:hAnsi="Avenir Book"/>
          <w:b/>
          <w:bCs/>
          <w:color w:val="0047BA"/>
          <w:sz w:val="24"/>
          <w:szCs w:val="24"/>
        </w:rPr>
        <w:t>Citizenship-eligible Immigrants (CEIs)</w:t>
      </w:r>
      <w:bookmarkEnd w:id="4"/>
    </w:p>
    <w:p w14:paraId="21BFAECD" w14:textId="1C7A21B3" w:rsidR="008D0700" w:rsidRPr="00FB0575" w:rsidRDefault="008D0700" w:rsidP="008D0700">
      <w:pPr>
        <w:rPr>
          <w:rStyle w:val="SubtleReference"/>
        </w:rPr>
      </w:pPr>
      <w:r>
        <w:rPr>
          <w:rStyle w:val="SubtleReference"/>
        </w:rPr>
        <w:t>Knowledge</w:t>
      </w:r>
    </w:p>
    <w:p w14:paraId="78A898DC" w14:textId="4D657F45" w:rsidR="008D0700" w:rsidRDefault="008D0700">
      <w:pPr>
        <w:pStyle w:val="ListParagraph"/>
        <w:numPr>
          <w:ilvl w:val="0"/>
          <w:numId w:val="2"/>
        </w:numPr>
      </w:pPr>
      <w:r>
        <w:t>Identify and summarize the key principles, purpose, and structure of the U.S. Constitution</w:t>
      </w:r>
    </w:p>
    <w:p w14:paraId="49D057F4" w14:textId="150C8E71" w:rsidR="008D0700" w:rsidRDefault="008D0700">
      <w:pPr>
        <w:pStyle w:val="ListParagraph"/>
        <w:numPr>
          <w:ilvl w:val="0"/>
          <w:numId w:val="2"/>
        </w:numPr>
      </w:pPr>
      <w:r>
        <w:t>Describe the roles and functions of the legislative, executive, and judicial branches and how they interact</w:t>
      </w:r>
    </w:p>
    <w:p w14:paraId="1DC12F63" w14:textId="68C3073C" w:rsidR="008D0700" w:rsidRDefault="008D0700">
      <w:pPr>
        <w:pStyle w:val="ListParagraph"/>
        <w:numPr>
          <w:ilvl w:val="0"/>
          <w:numId w:val="2"/>
        </w:numPr>
      </w:pPr>
      <w:r>
        <w:t>Explain the rights and responsibilities of U.S. citizens, and discuss their significance in civic life</w:t>
      </w:r>
    </w:p>
    <w:p w14:paraId="2C3428C9" w14:textId="16D42B26" w:rsidR="008D0700" w:rsidRDefault="008D0700">
      <w:pPr>
        <w:pStyle w:val="ListParagraph"/>
        <w:numPr>
          <w:ilvl w:val="0"/>
          <w:numId w:val="2"/>
        </w:numPr>
      </w:pPr>
      <w:r>
        <w:t>Locate and name key geographical features of the United States, including states, capitals, and major landmarks</w:t>
      </w:r>
    </w:p>
    <w:p w14:paraId="64881F8D" w14:textId="03B665C0" w:rsidR="008D0700" w:rsidRDefault="008D0700">
      <w:pPr>
        <w:pStyle w:val="ListParagraph"/>
        <w:numPr>
          <w:ilvl w:val="0"/>
          <w:numId w:val="2"/>
        </w:numPr>
      </w:pPr>
      <w:r>
        <w:t>Recount significant events and figures that shaped early American history, especially foundational elements</w:t>
      </w:r>
    </w:p>
    <w:p w14:paraId="076A206A" w14:textId="16127466" w:rsidR="008D0700" w:rsidRDefault="008D0700">
      <w:pPr>
        <w:pStyle w:val="ListParagraph"/>
        <w:numPr>
          <w:ilvl w:val="0"/>
          <w:numId w:val="2"/>
        </w:numPr>
      </w:pPr>
      <w:r>
        <w:t>Summarize the importance of the Declaration of Independence</w:t>
      </w:r>
    </w:p>
    <w:p w14:paraId="5D081A4F" w14:textId="07F3F44C" w:rsidR="008D0700" w:rsidRDefault="008D0700">
      <w:pPr>
        <w:pStyle w:val="ListParagraph"/>
        <w:numPr>
          <w:ilvl w:val="0"/>
          <w:numId w:val="2"/>
        </w:numPr>
      </w:pPr>
      <w:r>
        <w:t>Recognize and explain the significance of key American symbols, holidays, and patriotic customs, such as the Pledge of Allegiance and the national anthem</w:t>
      </w:r>
    </w:p>
    <w:p w14:paraId="5437598B" w14:textId="37436803" w:rsidR="005B4C28" w:rsidRDefault="005B4C28" w:rsidP="005B4C28">
      <w:pPr>
        <w:rPr>
          <w:rStyle w:val="SubtleReference"/>
        </w:rPr>
      </w:pPr>
      <w:r>
        <w:rPr>
          <w:rStyle w:val="SubtleReference"/>
        </w:rPr>
        <w:t>Skills</w:t>
      </w:r>
    </w:p>
    <w:p w14:paraId="4ABE9571" w14:textId="77777777" w:rsidR="005B4C28" w:rsidRDefault="005B4C28">
      <w:pPr>
        <w:pStyle w:val="ListParagraph"/>
        <w:numPr>
          <w:ilvl w:val="0"/>
          <w:numId w:val="3"/>
        </w:numPr>
      </w:pPr>
      <w:r>
        <w:t>Complete and orally explain answers on the N-400 application</w:t>
      </w:r>
    </w:p>
    <w:p w14:paraId="34EFB16C" w14:textId="50C97115" w:rsidR="005B4C28" w:rsidRDefault="005B4C28">
      <w:pPr>
        <w:pStyle w:val="ListParagraph"/>
        <w:numPr>
          <w:ilvl w:val="0"/>
          <w:numId w:val="3"/>
        </w:numPr>
      </w:pPr>
      <w:r>
        <w:t>Explain relevant vocabulary words used in the N-400 application and the citizenship process</w:t>
      </w:r>
    </w:p>
    <w:p w14:paraId="512A459E" w14:textId="2672C472" w:rsidR="005B4C28" w:rsidRDefault="005B4C28">
      <w:pPr>
        <w:pStyle w:val="ListParagraph"/>
        <w:numPr>
          <w:ilvl w:val="0"/>
          <w:numId w:val="3"/>
        </w:numPr>
      </w:pPr>
      <w:r>
        <w:t>Practice answering typical interview questions accurately and politely</w:t>
      </w:r>
    </w:p>
    <w:p w14:paraId="1BE70882" w14:textId="2E384C9B" w:rsidR="005B4C28" w:rsidRDefault="005B4C28">
      <w:pPr>
        <w:pStyle w:val="ListParagraph"/>
        <w:numPr>
          <w:ilvl w:val="0"/>
          <w:numId w:val="3"/>
        </w:numPr>
      </w:pPr>
      <w:r>
        <w:t>Understand the pragmatics of the interview process, including appropriate interactions with the interviewer</w:t>
      </w:r>
    </w:p>
    <w:p w14:paraId="40DF92ED" w14:textId="7CBA0900" w:rsidR="005B4C28" w:rsidRDefault="005B4C28">
      <w:pPr>
        <w:pStyle w:val="ListParagraph"/>
        <w:numPr>
          <w:ilvl w:val="0"/>
          <w:numId w:val="3"/>
        </w:numPr>
      </w:pPr>
      <w:r>
        <w:t>Practice dictation, pronunciation, and comprehension by reading sentences aloud and dictating</w:t>
      </w:r>
    </w:p>
    <w:p w14:paraId="07F845CE" w14:textId="5E41BD79" w:rsidR="005B4C28" w:rsidRDefault="005B4C28">
      <w:pPr>
        <w:pStyle w:val="ListParagraph"/>
        <w:numPr>
          <w:ilvl w:val="0"/>
          <w:numId w:val="3"/>
        </w:numPr>
      </w:pPr>
      <w:r>
        <w:t xml:space="preserve">Write sentences using vocabulary words from the </w:t>
      </w:r>
      <w:r w:rsidR="0063659D">
        <w:t>Naturalization Test Content</w:t>
      </w:r>
      <w:r>
        <w:t xml:space="preserve"> context</w:t>
      </w:r>
    </w:p>
    <w:p w14:paraId="100A1C5D" w14:textId="71C1D5BF" w:rsidR="005B4C28" w:rsidRDefault="005B4C28">
      <w:pPr>
        <w:pStyle w:val="ListParagraph"/>
        <w:numPr>
          <w:ilvl w:val="0"/>
          <w:numId w:val="3"/>
        </w:numPr>
      </w:pPr>
      <w:r>
        <w:t>Read aloud sentences that include key vocabulary</w:t>
      </w:r>
    </w:p>
    <w:p w14:paraId="3431EC82" w14:textId="71EF775C" w:rsidR="005B4C28" w:rsidRDefault="005B4C28">
      <w:pPr>
        <w:pStyle w:val="ListParagraph"/>
        <w:numPr>
          <w:ilvl w:val="0"/>
          <w:numId w:val="3"/>
        </w:numPr>
      </w:pPr>
      <w:r>
        <w:t xml:space="preserve">Dictate </w:t>
      </w:r>
      <w:r w:rsidR="00B32427">
        <w:t>test</w:t>
      </w:r>
      <w:r>
        <w:t>-related sentences accurately</w:t>
      </w:r>
    </w:p>
    <w:p w14:paraId="33C545DC" w14:textId="12944BC2" w:rsidR="005B4C28" w:rsidRDefault="005B4C28">
      <w:r>
        <w:br w:type="page"/>
      </w:r>
    </w:p>
    <w:p w14:paraId="181CCAD3" w14:textId="4D5614A9" w:rsidR="005B4C28" w:rsidRPr="00E75047" w:rsidRDefault="005B4C28" w:rsidP="00E75047">
      <w:pPr>
        <w:rPr>
          <w:rFonts w:asciiTheme="majorHAnsi" w:hAnsiTheme="majorHAnsi"/>
          <w:color w:val="002E5D"/>
          <w:sz w:val="40"/>
          <w:szCs w:val="40"/>
        </w:rPr>
      </w:pPr>
      <w:bookmarkStart w:id="5" w:name="_Toc184223077"/>
      <w:r w:rsidRPr="00E75047">
        <w:rPr>
          <w:rFonts w:asciiTheme="majorHAnsi" w:hAnsiTheme="majorHAnsi"/>
          <w:color w:val="002E5D"/>
          <w:sz w:val="40"/>
          <w:szCs w:val="40"/>
        </w:rPr>
        <w:lastRenderedPageBreak/>
        <w:t>Goal Statements</w:t>
      </w:r>
      <w:bookmarkEnd w:id="5"/>
    </w:p>
    <w:p w14:paraId="239DAECF" w14:textId="77777777" w:rsidR="005B4C28" w:rsidRDefault="005B4C28" w:rsidP="005B4C28">
      <w:pPr>
        <w:pStyle w:val="Subtitle"/>
      </w:pPr>
    </w:p>
    <w:p w14:paraId="734810D7" w14:textId="3532D65E" w:rsidR="005B4C28" w:rsidRPr="00E62410" w:rsidRDefault="005B4C28" w:rsidP="00E62410">
      <w:pPr>
        <w:pStyle w:val="Heading2"/>
        <w:rPr>
          <w:rFonts w:ascii="Avenir Book" w:hAnsi="Avenir Book"/>
          <w:b/>
          <w:bCs/>
          <w:color w:val="0047BA"/>
          <w:sz w:val="24"/>
          <w:szCs w:val="24"/>
        </w:rPr>
      </w:pPr>
      <w:bookmarkStart w:id="6" w:name="_Toc184301436"/>
      <w:r w:rsidRPr="00E62410">
        <w:rPr>
          <w:rFonts w:ascii="Avenir Book" w:hAnsi="Avenir Book"/>
          <w:b/>
          <w:bCs/>
          <w:color w:val="0047BA"/>
          <w:sz w:val="24"/>
          <w:szCs w:val="24"/>
        </w:rPr>
        <w:t>BYU Student Instructors</w:t>
      </w:r>
      <w:bookmarkEnd w:id="6"/>
    </w:p>
    <w:p w14:paraId="2EBAF98C" w14:textId="77777777" w:rsidR="005B4C28" w:rsidRPr="00FB0575" w:rsidRDefault="005B4C28" w:rsidP="005B4C28">
      <w:pPr>
        <w:rPr>
          <w:rStyle w:val="SubtleReference"/>
        </w:rPr>
      </w:pPr>
      <w:r>
        <w:rPr>
          <w:rStyle w:val="SubtleReference"/>
        </w:rPr>
        <w:t>Knowledge</w:t>
      </w:r>
    </w:p>
    <w:p w14:paraId="41899751" w14:textId="00367AF7" w:rsidR="005B4C28" w:rsidRDefault="005B4C28">
      <w:pPr>
        <w:pStyle w:val="ListParagraph"/>
        <w:numPr>
          <w:ilvl w:val="0"/>
          <w:numId w:val="4"/>
        </w:numPr>
      </w:pPr>
      <w:r>
        <w:t xml:space="preserve">Clearly describe each step in the U.S. </w:t>
      </w:r>
      <w:r w:rsidR="005109ED">
        <w:t>naturalization process—from application through interview</w:t>
      </w:r>
    </w:p>
    <w:p w14:paraId="451813FF" w14:textId="4FFDE98B" w:rsidR="005109ED" w:rsidRDefault="005109ED">
      <w:pPr>
        <w:pStyle w:val="ListParagraph"/>
        <w:numPr>
          <w:ilvl w:val="0"/>
          <w:numId w:val="4"/>
        </w:numPr>
      </w:pPr>
      <w:r>
        <w:t xml:space="preserve">Convey key civics concepts from the </w:t>
      </w:r>
      <w:r w:rsidR="00B32427">
        <w:t>naturalization test</w:t>
      </w:r>
      <w:r>
        <w:t xml:space="preserve"> in an accessible, engaging, and culturally relevant way</w:t>
      </w:r>
    </w:p>
    <w:p w14:paraId="00569D3D" w14:textId="7467AF7A" w:rsidR="005109ED" w:rsidRPr="00FB0575" w:rsidRDefault="005109ED" w:rsidP="005109ED">
      <w:pPr>
        <w:rPr>
          <w:rStyle w:val="SubtleReference"/>
        </w:rPr>
      </w:pPr>
      <w:r>
        <w:rPr>
          <w:rStyle w:val="SubtleReference"/>
        </w:rPr>
        <w:t>Skills</w:t>
      </w:r>
    </w:p>
    <w:p w14:paraId="3C62BF1B" w14:textId="4015FEE7" w:rsidR="005109ED" w:rsidRDefault="005109ED">
      <w:pPr>
        <w:pStyle w:val="ListParagraph"/>
        <w:numPr>
          <w:ilvl w:val="0"/>
          <w:numId w:val="4"/>
        </w:numPr>
      </w:pPr>
      <w:r>
        <w:t>Utilize techniques for supporting language learners</w:t>
      </w:r>
    </w:p>
    <w:p w14:paraId="26E0B12C" w14:textId="5EA2F9AD" w:rsidR="005109ED" w:rsidRDefault="005109ED">
      <w:pPr>
        <w:pStyle w:val="ListParagraph"/>
        <w:numPr>
          <w:ilvl w:val="0"/>
          <w:numId w:val="4"/>
        </w:numPr>
      </w:pPr>
      <w:r>
        <w:t>Foster belonging and respect in a multicultural setting—naturing a supportive environment</w:t>
      </w:r>
    </w:p>
    <w:p w14:paraId="5C4B17C7" w14:textId="28288EE9" w:rsidR="005109ED" w:rsidRDefault="005109ED">
      <w:pPr>
        <w:pStyle w:val="ListParagraph"/>
        <w:numPr>
          <w:ilvl w:val="0"/>
          <w:numId w:val="4"/>
        </w:numPr>
      </w:pPr>
      <w:r>
        <w:t>Assess students’ prior knowledge, learning goals, and challenges—using these insights to tailor lesson plans</w:t>
      </w:r>
    </w:p>
    <w:p w14:paraId="36FF511E" w14:textId="01BB0C25" w:rsidR="005109ED" w:rsidRDefault="005109ED">
      <w:pPr>
        <w:pStyle w:val="ListParagraph"/>
        <w:numPr>
          <w:ilvl w:val="0"/>
          <w:numId w:val="4"/>
        </w:numPr>
      </w:pPr>
      <w:r>
        <w:t>Facilitate realistic practice interviews</w:t>
      </w:r>
    </w:p>
    <w:p w14:paraId="527B0ABC" w14:textId="7AD8C221" w:rsidR="005109ED" w:rsidRDefault="005109ED" w:rsidP="005109ED">
      <w:r>
        <w:br w:type="page"/>
      </w:r>
    </w:p>
    <w:p w14:paraId="06CF08BE" w14:textId="75C6D8C3" w:rsidR="00046904" w:rsidRPr="00FE3FEE" w:rsidRDefault="005109ED" w:rsidP="00FE3FEE">
      <w:pPr>
        <w:pStyle w:val="Heading1"/>
      </w:pPr>
      <w:bookmarkStart w:id="7" w:name="_Toc184301437"/>
      <w:r w:rsidRPr="00FE3FEE">
        <w:lastRenderedPageBreak/>
        <w:t xml:space="preserve">BYU </w:t>
      </w:r>
      <w:r w:rsidR="00046904" w:rsidRPr="00FE3FEE">
        <w:t>Student Instructor Training</w:t>
      </w:r>
      <w:bookmarkEnd w:id="7"/>
    </w:p>
    <w:p w14:paraId="4F8F18C5" w14:textId="4575E7F3" w:rsidR="00046904" w:rsidRDefault="00046904" w:rsidP="00046904"/>
    <w:p w14:paraId="767C2FAE" w14:textId="5C4C36BB" w:rsidR="00E253FC" w:rsidRDefault="00CB16AD" w:rsidP="00CB16AD">
      <w:pPr>
        <w:spacing w:line="480" w:lineRule="auto"/>
      </w:pPr>
      <w:r>
        <w:t>Stage 1: 4-</w:t>
      </w:r>
      <w:r w:rsidR="0080197C">
        <w:t>w</w:t>
      </w:r>
      <w:r>
        <w:t>eek Training Pre-course Training</w:t>
      </w:r>
    </w:p>
    <w:p w14:paraId="7D9D2052" w14:textId="660981EA" w:rsidR="00CB16AD" w:rsidRDefault="00CB16AD" w:rsidP="00CB16AD">
      <w:pPr>
        <w:pStyle w:val="ListParagraph"/>
        <w:numPr>
          <w:ilvl w:val="0"/>
          <w:numId w:val="45"/>
        </w:numPr>
        <w:spacing w:line="480" w:lineRule="auto"/>
      </w:pPr>
      <w:r>
        <w:t xml:space="preserve">Once a week for two hours. </w:t>
      </w:r>
    </w:p>
    <w:p w14:paraId="355619A2" w14:textId="0538D6E5" w:rsidR="00CB16AD" w:rsidRDefault="00CB16AD" w:rsidP="00CB16AD">
      <w:pPr>
        <w:pStyle w:val="ListParagraph"/>
        <w:numPr>
          <w:ilvl w:val="0"/>
          <w:numId w:val="45"/>
        </w:numPr>
        <w:spacing w:line="480" w:lineRule="auto"/>
      </w:pPr>
      <w:r>
        <w:t>Thursdays after 7 p.m.</w:t>
      </w:r>
    </w:p>
    <w:p w14:paraId="285DDFE6" w14:textId="72853ADA" w:rsidR="00CB16AD" w:rsidRDefault="00CB16AD" w:rsidP="00CB16AD">
      <w:pPr>
        <w:pStyle w:val="ListParagraph"/>
        <w:numPr>
          <w:ilvl w:val="0"/>
          <w:numId w:val="45"/>
        </w:numPr>
        <w:spacing w:line="480" w:lineRule="auto"/>
      </w:pPr>
      <w:r>
        <w:t xml:space="preserve">Provided with teaching materials. </w:t>
      </w:r>
    </w:p>
    <w:p w14:paraId="63416505" w14:textId="0F702B00" w:rsidR="00CB16AD" w:rsidRDefault="00CB16AD" w:rsidP="00CB16AD">
      <w:pPr>
        <w:spacing w:line="480" w:lineRule="auto"/>
      </w:pPr>
      <w:r>
        <w:t>Stage 2: 10-</w:t>
      </w:r>
      <w:r w:rsidR="0080197C">
        <w:t>w</w:t>
      </w:r>
      <w:r>
        <w:t xml:space="preserve">eek Teaching and During-course Training </w:t>
      </w:r>
    </w:p>
    <w:p w14:paraId="0D09E79D" w14:textId="4DD0D616" w:rsidR="00CB16AD" w:rsidRDefault="00CB16AD" w:rsidP="00CB16AD">
      <w:pPr>
        <w:pStyle w:val="ListParagraph"/>
        <w:numPr>
          <w:ilvl w:val="0"/>
          <w:numId w:val="46"/>
        </w:numPr>
        <w:spacing w:line="480" w:lineRule="auto"/>
      </w:pPr>
      <w:r>
        <w:t>Mentored by TESOL MA</w:t>
      </w:r>
    </w:p>
    <w:p w14:paraId="3F51E40C" w14:textId="76B46A47" w:rsidR="00CB16AD" w:rsidRDefault="00CB16AD" w:rsidP="00CB16AD">
      <w:pPr>
        <w:pStyle w:val="ListParagraph"/>
        <w:numPr>
          <w:ilvl w:val="0"/>
          <w:numId w:val="46"/>
        </w:numPr>
        <w:spacing w:line="480" w:lineRule="auto"/>
      </w:pPr>
      <w:r>
        <w:t>Ten-minute group reflections after the clinic.</w:t>
      </w:r>
    </w:p>
    <w:p w14:paraId="44B5289D" w14:textId="7398315A" w:rsidR="00CB16AD" w:rsidRDefault="00CB16AD" w:rsidP="00CB16AD">
      <w:pPr>
        <w:pStyle w:val="ListParagraph"/>
        <w:numPr>
          <w:ilvl w:val="0"/>
          <w:numId w:val="46"/>
        </w:numPr>
        <w:spacing w:line="480" w:lineRule="auto"/>
      </w:pPr>
      <w:r>
        <w:t>Bi-weekly belonging reflections</w:t>
      </w:r>
    </w:p>
    <w:p w14:paraId="0CF0B030" w14:textId="06A26FAE" w:rsidR="00CB16AD" w:rsidRDefault="00CB16AD" w:rsidP="00CB16AD">
      <w:pPr>
        <w:pStyle w:val="ListParagraph"/>
        <w:numPr>
          <w:ilvl w:val="0"/>
          <w:numId w:val="46"/>
        </w:numPr>
        <w:spacing w:line="480" w:lineRule="auto"/>
      </w:pPr>
      <w:r>
        <w:t xml:space="preserve">Bi-weekly teaching reflections </w:t>
      </w:r>
    </w:p>
    <w:p w14:paraId="2A993812" w14:textId="253F374A" w:rsidR="00CB16AD" w:rsidRDefault="00CB16AD" w:rsidP="00CB16AD">
      <w:pPr>
        <w:pStyle w:val="ListParagraph"/>
        <w:numPr>
          <w:ilvl w:val="0"/>
          <w:numId w:val="46"/>
        </w:numPr>
        <w:spacing w:line="480" w:lineRule="auto"/>
      </w:pPr>
      <w:r>
        <w:t xml:space="preserve">Three lesson plan submissions </w:t>
      </w:r>
    </w:p>
    <w:p w14:paraId="3FB61CCD" w14:textId="2BD0F138" w:rsidR="00046904" w:rsidRDefault="00046904" w:rsidP="00CB16AD">
      <w:pPr>
        <w:pStyle w:val="ListParagraph"/>
        <w:numPr>
          <w:ilvl w:val="1"/>
          <w:numId w:val="29"/>
        </w:numPr>
      </w:pPr>
      <w:r>
        <w:br w:type="page"/>
      </w:r>
    </w:p>
    <w:p w14:paraId="6C75E4E3" w14:textId="295A6768" w:rsidR="00310040" w:rsidRPr="002D0A39" w:rsidRDefault="00046904" w:rsidP="00FE3FEE">
      <w:pPr>
        <w:pStyle w:val="Heading2"/>
      </w:pPr>
      <w:bookmarkStart w:id="8" w:name="_Toc184301438"/>
      <w:r>
        <w:lastRenderedPageBreak/>
        <w:t xml:space="preserve">Course Outline: </w:t>
      </w:r>
      <w:r w:rsidR="00310040" w:rsidRPr="002D0A39">
        <w:t>Instructor</w:t>
      </w:r>
      <w:r w:rsidR="006920F1">
        <w:t xml:space="preserve"> Pre-course Training</w:t>
      </w:r>
      <w:bookmarkEnd w:id="8"/>
    </w:p>
    <w:p w14:paraId="755F633F" w14:textId="61A51E6E" w:rsidR="00EC4A0F" w:rsidRDefault="002D0A39" w:rsidP="002D0A39">
      <w:r w:rsidRPr="002D0A39">
        <w:t xml:space="preserve">Units </w:t>
      </w:r>
      <w:r w:rsidR="003F1480">
        <w:t xml:space="preserve">(one/week) </w:t>
      </w:r>
      <w:r w:rsidRPr="002D0A39">
        <w:t xml:space="preserve">are designed such that they intertwine </w:t>
      </w:r>
      <w:r w:rsidR="00B32427">
        <w:t>Naturalization Test</w:t>
      </w:r>
      <w:r w:rsidRPr="002D0A39">
        <w:t xml:space="preserve"> content, </w:t>
      </w:r>
      <w:r w:rsidR="009C1B6A">
        <w:t xml:space="preserve">citizenship content, </w:t>
      </w:r>
      <w:r w:rsidRPr="002D0A39">
        <w:t>teaching training, spiritual content</w:t>
      </w:r>
      <w:r w:rsidR="00EC4A0F">
        <w:t>,</w:t>
      </w:r>
      <w:r w:rsidRPr="002D0A39">
        <w:t xml:space="preserve"> practical application</w:t>
      </w:r>
      <w:r w:rsidR="00EC4A0F">
        <w:t>,</w:t>
      </w:r>
      <w:r w:rsidR="006A4209">
        <w:t xml:space="preserve"> </w:t>
      </w:r>
      <w:r w:rsidR="00EC4A0F">
        <w:t>and homework</w:t>
      </w:r>
      <w:r w:rsidRPr="002D0A39">
        <w:t xml:space="preserve"> throughout the four weeks of training.</w:t>
      </w:r>
    </w:p>
    <w:p w14:paraId="168D5BDF" w14:textId="77777777" w:rsidR="00E603A1" w:rsidRDefault="00E603A1" w:rsidP="002D0A39"/>
    <w:tbl>
      <w:tblPr>
        <w:tblStyle w:val="TableGrid"/>
        <w:tblW w:w="9360" w:type="dxa"/>
        <w:tblInd w:w="-5" w:type="dxa"/>
        <w:shd w:val="clear" w:color="auto" w:fill="002E5D"/>
        <w:tblLook w:val="04A0" w:firstRow="1" w:lastRow="0" w:firstColumn="1" w:lastColumn="0" w:noHBand="0" w:noVBand="1"/>
      </w:tblPr>
      <w:tblGrid>
        <w:gridCol w:w="9360"/>
      </w:tblGrid>
      <w:tr w:rsidR="00EC4A0F" w:rsidRPr="001B5956" w14:paraId="637EB0C6" w14:textId="77777777" w:rsidTr="008A74E3">
        <w:trPr>
          <w:trHeight w:val="620"/>
        </w:trPr>
        <w:tc>
          <w:tcPr>
            <w:tcW w:w="9360" w:type="dxa"/>
            <w:shd w:val="clear" w:color="auto" w:fill="002E5D"/>
          </w:tcPr>
          <w:p w14:paraId="0A39B919" w14:textId="282D8612" w:rsidR="00EC4A0F" w:rsidRPr="001B5956" w:rsidRDefault="00EC4A0F" w:rsidP="008A74E3">
            <w:pPr>
              <w:pStyle w:val="CONTENTS"/>
            </w:pPr>
            <w:r w:rsidRPr="00EC4A0F">
              <w:rPr>
                <w:color w:val="FFFFFF" w:themeColor="background1"/>
              </w:rPr>
              <w:t>PRIOR to the COURSE</w:t>
            </w:r>
          </w:p>
        </w:tc>
      </w:tr>
    </w:tbl>
    <w:p w14:paraId="0E507AB8" w14:textId="77777777" w:rsidR="00EC4A0F" w:rsidRPr="003A7E09" w:rsidRDefault="00EC4A0F" w:rsidP="00EC4A0F">
      <w:pPr>
        <w:rPr>
          <w:sz w:val="28"/>
          <w:szCs w:val="28"/>
        </w:rPr>
      </w:pPr>
    </w:p>
    <w:tbl>
      <w:tblPr>
        <w:tblStyle w:val="TableGrid"/>
        <w:tblW w:w="0" w:type="auto"/>
        <w:tblLook w:val="04A0" w:firstRow="1" w:lastRow="0" w:firstColumn="1" w:lastColumn="0" w:noHBand="0" w:noVBand="1"/>
      </w:tblPr>
      <w:tblGrid>
        <w:gridCol w:w="2335"/>
        <w:gridCol w:w="7015"/>
      </w:tblGrid>
      <w:tr w:rsidR="00211BF8" w14:paraId="20CD1DD5" w14:textId="77777777" w:rsidTr="00211BF8">
        <w:tc>
          <w:tcPr>
            <w:tcW w:w="9350" w:type="dxa"/>
            <w:gridSpan w:val="2"/>
            <w:shd w:val="clear" w:color="auto" w:fill="BFBFBF" w:themeFill="background1" w:themeFillShade="BF"/>
          </w:tcPr>
          <w:p w14:paraId="1F15C256" w14:textId="351A65CD" w:rsidR="00211BF8" w:rsidRPr="00AC359D" w:rsidRDefault="00211BF8" w:rsidP="00AC359D">
            <w:pPr>
              <w:jc w:val="center"/>
              <w:rPr>
                <w:rFonts w:ascii="Avenir Book" w:hAnsi="Avenir Book"/>
                <w:b/>
                <w:bCs/>
              </w:rPr>
            </w:pPr>
            <w:r w:rsidRPr="00AC359D">
              <w:rPr>
                <w:rFonts w:ascii="Avenir Book" w:hAnsi="Avenir Book"/>
                <w:b/>
                <w:bCs/>
                <w:color w:val="002E5D"/>
              </w:rPr>
              <w:t xml:space="preserve">BEFORE </w:t>
            </w:r>
            <w:r w:rsidRPr="00AC359D">
              <w:rPr>
                <w:rFonts w:ascii="Avenir Book" w:hAnsi="Avenir Book"/>
                <w:b/>
                <w:bCs/>
                <w:color w:val="002E5D"/>
                <w:sz w:val="22"/>
                <w:szCs w:val="22"/>
              </w:rPr>
              <w:t>THE</w:t>
            </w:r>
            <w:r w:rsidRPr="00AC359D">
              <w:rPr>
                <w:rFonts w:ascii="Avenir Book" w:hAnsi="Avenir Book"/>
                <w:b/>
                <w:bCs/>
                <w:color w:val="002E5D"/>
              </w:rPr>
              <w:t xml:space="preserve"> NEXT CLASS</w:t>
            </w:r>
          </w:p>
        </w:tc>
      </w:tr>
      <w:tr w:rsidR="006020F5" w14:paraId="5E7CEF22" w14:textId="77777777" w:rsidTr="00932221">
        <w:tc>
          <w:tcPr>
            <w:tcW w:w="2335" w:type="dxa"/>
            <w:vMerge w:val="restart"/>
            <w:vAlign w:val="center"/>
          </w:tcPr>
          <w:p w14:paraId="246C3691" w14:textId="7CB80A8B" w:rsidR="006020F5" w:rsidRPr="00BC6A77" w:rsidRDefault="006020F5" w:rsidP="00932221">
            <w:r w:rsidRPr="00BC6A77">
              <w:t>Homework</w:t>
            </w:r>
          </w:p>
        </w:tc>
        <w:tc>
          <w:tcPr>
            <w:tcW w:w="7015" w:type="dxa"/>
          </w:tcPr>
          <w:p w14:paraId="66762BD8" w14:textId="14E50890" w:rsidR="006020F5" w:rsidRDefault="006020F5" w:rsidP="008A74E3">
            <w:r>
              <w:t xml:space="preserve">Read and ponder: </w:t>
            </w:r>
            <w:hyperlink r:id="rId13" w:history="1">
              <w:r>
                <w:rPr>
                  <w:rStyle w:val="Hyperlink"/>
                </w:rPr>
                <w:t xml:space="preserve">The Office of Belonging’s Statement on Belonging </w:t>
              </w:r>
            </w:hyperlink>
          </w:p>
        </w:tc>
      </w:tr>
      <w:tr w:rsidR="006020F5" w14:paraId="79BBC8B2" w14:textId="77777777" w:rsidTr="008A74E3">
        <w:tc>
          <w:tcPr>
            <w:tcW w:w="2335" w:type="dxa"/>
            <w:vMerge/>
          </w:tcPr>
          <w:p w14:paraId="79EEDA3E" w14:textId="7683F3ED" w:rsidR="006020F5" w:rsidRDefault="006020F5" w:rsidP="008A74E3"/>
        </w:tc>
        <w:tc>
          <w:tcPr>
            <w:tcW w:w="7015" w:type="dxa"/>
          </w:tcPr>
          <w:p w14:paraId="5B377621" w14:textId="396E6F73" w:rsidR="006020F5" w:rsidRDefault="006020F5" w:rsidP="008A74E3">
            <w:r>
              <w:t xml:space="preserve">Read and ponder: </w:t>
            </w:r>
            <w:hyperlink r:id="rId14" w:history="1">
              <w:r>
                <w:rPr>
                  <w:rStyle w:val="Hyperlink"/>
                </w:rPr>
                <w:t>BYU Experiential Learning Framework</w:t>
              </w:r>
            </w:hyperlink>
          </w:p>
        </w:tc>
      </w:tr>
      <w:tr w:rsidR="006B74D0" w14:paraId="0C180006" w14:textId="77777777" w:rsidTr="008A74E3">
        <w:tc>
          <w:tcPr>
            <w:tcW w:w="2335" w:type="dxa"/>
            <w:vMerge/>
          </w:tcPr>
          <w:p w14:paraId="340F4668" w14:textId="3F31B905" w:rsidR="006B74D0" w:rsidRDefault="006B74D0" w:rsidP="00184C85"/>
        </w:tc>
        <w:tc>
          <w:tcPr>
            <w:tcW w:w="7015" w:type="dxa"/>
          </w:tcPr>
          <w:p w14:paraId="490CD36E" w14:textId="67944C11" w:rsidR="006B74D0" w:rsidRDefault="006B74D0" w:rsidP="00184C85">
            <w:r>
              <w:t>Read and ponder: Citizenship Clinic’s Mission Statement, Goal Statements, and Program Outcomes</w:t>
            </w:r>
          </w:p>
        </w:tc>
      </w:tr>
      <w:tr w:rsidR="006B74D0" w14:paraId="15544B4D" w14:textId="77777777" w:rsidTr="008A74E3">
        <w:tc>
          <w:tcPr>
            <w:tcW w:w="2335" w:type="dxa"/>
            <w:vMerge/>
          </w:tcPr>
          <w:p w14:paraId="45AA8C8E" w14:textId="7193BA46" w:rsidR="006B74D0" w:rsidRPr="00EC4A0F" w:rsidRDefault="006B74D0" w:rsidP="00184C85">
            <w:pPr>
              <w:rPr>
                <w:b/>
                <w:bCs/>
              </w:rPr>
            </w:pPr>
          </w:p>
        </w:tc>
        <w:tc>
          <w:tcPr>
            <w:tcW w:w="7015" w:type="dxa"/>
          </w:tcPr>
          <w:p w14:paraId="3ADEEDC4" w14:textId="40B9128F" w:rsidR="006B74D0" w:rsidRDefault="006B74D0" w:rsidP="00184C85">
            <w:hyperlink r:id="rId15" w:history="1">
              <w:r>
                <w:rPr>
                  <w:rStyle w:val="Hyperlink"/>
                </w:rPr>
                <w:t>Teaching in the Savior’s Way</w:t>
              </w:r>
            </w:hyperlink>
          </w:p>
        </w:tc>
      </w:tr>
      <w:tr w:rsidR="006B74D0" w14:paraId="49802204" w14:textId="77777777" w:rsidTr="008A74E3">
        <w:tc>
          <w:tcPr>
            <w:tcW w:w="2335" w:type="dxa"/>
            <w:vMerge/>
          </w:tcPr>
          <w:p w14:paraId="0F136F15" w14:textId="77777777" w:rsidR="006B74D0" w:rsidRPr="00EC4A0F" w:rsidRDefault="006B74D0" w:rsidP="00184C85">
            <w:pPr>
              <w:rPr>
                <w:b/>
                <w:bCs/>
              </w:rPr>
            </w:pPr>
          </w:p>
        </w:tc>
        <w:tc>
          <w:tcPr>
            <w:tcW w:w="7015" w:type="dxa"/>
          </w:tcPr>
          <w:p w14:paraId="77992728" w14:textId="6EADE4F5" w:rsidR="006B74D0" w:rsidRDefault="006B74D0" w:rsidP="00184C85">
            <w:r>
              <w:t>Principles of belonging and the gospel</w:t>
            </w:r>
          </w:p>
        </w:tc>
      </w:tr>
      <w:tr w:rsidR="006B74D0" w14:paraId="1F7E4DB0" w14:textId="77777777" w:rsidTr="008A74E3">
        <w:tc>
          <w:tcPr>
            <w:tcW w:w="2335" w:type="dxa"/>
            <w:vMerge/>
          </w:tcPr>
          <w:p w14:paraId="10F26708" w14:textId="77777777" w:rsidR="006B74D0" w:rsidRPr="00EC4A0F" w:rsidRDefault="006B74D0" w:rsidP="00184C85">
            <w:pPr>
              <w:rPr>
                <w:b/>
                <w:bCs/>
              </w:rPr>
            </w:pPr>
          </w:p>
        </w:tc>
        <w:tc>
          <w:tcPr>
            <w:tcW w:w="7015" w:type="dxa"/>
          </w:tcPr>
          <w:p w14:paraId="3E676444" w14:textId="3FABF347" w:rsidR="006B74D0" w:rsidRDefault="006B74D0" w:rsidP="00184C85">
            <w:r>
              <w:t>Respect and embracing diversity</w:t>
            </w:r>
          </w:p>
        </w:tc>
      </w:tr>
      <w:tr w:rsidR="006B74D0" w14:paraId="3E7012DB" w14:textId="77777777" w:rsidTr="008A74E3">
        <w:tc>
          <w:tcPr>
            <w:tcW w:w="2335" w:type="dxa"/>
            <w:vMerge/>
          </w:tcPr>
          <w:p w14:paraId="014B9FDD" w14:textId="77777777" w:rsidR="006B74D0" w:rsidRPr="00EC4A0F" w:rsidRDefault="006B74D0" w:rsidP="00184C85">
            <w:pPr>
              <w:rPr>
                <w:b/>
                <w:bCs/>
              </w:rPr>
            </w:pPr>
          </w:p>
        </w:tc>
        <w:tc>
          <w:tcPr>
            <w:tcW w:w="7015" w:type="dxa"/>
          </w:tcPr>
          <w:p w14:paraId="4D407FB5" w14:textId="2A908473" w:rsidR="006B74D0" w:rsidRDefault="006B74D0" w:rsidP="00184C85">
            <w:r>
              <w:t>The impact of becoming a citizen</w:t>
            </w:r>
          </w:p>
        </w:tc>
      </w:tr>
    </w:tbl>
    <w:p w14:paraId="4DE108B4" w14:textId="4AFF1416" w:rsidR="00EC4A0F" w:rsidRDefault="00EC4A0F" w:rsidP="002D0A39"/>
    <w:p w14:paraId="3C995D22" w14:textId="35F5F1DE" w:rsidR="00CD55F5" w:rsidRDefault="003A7E09" w:rsidP="002D0A39">
      <w:r>
        <w:br w:type="page"/>
      </w:r>
    </w:p>
    <w:tbl>
      <w:tblPr>
        <w:tblStyle w:val="TableGrid"/>
        <w:tblW w:w="9360" w:type="dxa"/>
        <w:tblInd w:w="-5" w:type="dxa"/>
        <w:shd w:val="clear" w:color="auto" w:fill="002E5D"/>
        <w:tblLook w:val="04A0" w:firstRow="1" w:lastRow="0" w:firstColumn="1" w:lastColumn="0" w:noHBand="0" w:noVBand="1"/>
      </w:tblPr>
      <w:tblGrid>
        <w:gridCol w:w="9360"/>
      </w:tblGrid>
      <w:tr w:rsidR="002D0A39" w:rsidRPr="001B5956" w14:paraId="3F5E3548" w14:textId="77777777" w:rsidTr="002D0A39">
        <w:trPr>
          <w:trHeight w:val="620"/>
        </w:trPr>
        <w:tc>
          <w:tcPr>
            <w:tcW w:w="9360" w:type="dxa"/>
            <w:shd w:val="clear" w:color="auto" w:fill="002E5D"/>
          </w:tcPr>
          <w:p w14:paraId="5345FF41" w14:textId="02162872" w:rsidR="002D0A39" w:rsidRPr="001B5956" w:rsidRDefault="002D0A39" w:rsidP="002D0A39">
            <w:pPr>
              <w:pStyle w:val="CONTENTS"/>
            </w:pPr>
            <w:r w:rsidRPr="002D0A39">
              <w:rPr>
                <w:color w:val="FFFFFF" w:themeColor="background1"/>
              </w:rPr>
              <w:lastRenderedPageBreak/>
              <w:t>WEEK 1</w:t>
            </w:r>
            <w:r w:rsidR="00EC6501">
              <w:rPr>
                <w:color w:val="FFFFFF" w:themeColor="background1"/>
              </w:rPr>
              <w:t>: Understanding Citizenship and Belonging</w:t>
            </w:r>
          </w:p>
        </w:tc>
      </w:tr>
    </w:tbl>
    <w:p w14:paraId="519E8260" w14:textId="48FC6CD3" w:rsidR="00310F8B" w:rsidRDefault="00310F8B" w:rsidP="002D0A39"/>
    <w:tbl>
      <w:tblPr>
        <w:tblStyle w:val="TableGrid"/>
        <w:tblW w:w="9350" w:type="dxa"/>
        <w:tblLook w:val="04A0" w:firstRow="1" w:lastRow="0" w:firstColumn="1" w:lastColumn="0" w:noHBand="0" w:noVBand="1"/>
      </w:tblPr>
      <w:tblGrid>
        <w:gridCol w:w="2335"/>
        <w:gridCol w:w="7015"/>
      </w:tblGrid>
      <w:tr w:rsidR="00AA2D8B" w14:paraId="6AFF1799" w14:textId="77777777" w:rsidTr="006B74D0">
        <w:tc>
          <w:tcPr>
            <w:tcW w:w="9350" w:type="dxa"/>
            <w:gridSpan w:val="2"/>
            <w:shd w:val="clear" w:color="auto" w:fill="BFBFBF" w:themeFill="background1" w:themeFillShade="BF"/>
          </w:tcPr>
          <w:p w14:paraId="55139319" w14:textId="7042D271" w:rsidR="00AA2D8B" w:rsidRPr="00AC359D" w:rsidRDefault="00F318B7" w:rsidP="00AC359D">
            <w:pPr>
              <w:pStyle w:val="Title"/>
            </w:pPr>
            <w:r w:rsidRPr="00AC359D">
              <w:t>DURING</w:t>
            </w:r>
            <w:r w:rsidR="00AA2D8B" w:rsidRPr="00AC359D">
              <w:t xml:space="preserve"> CLASS</w:t>
            </w:r>
          </w:p>
        </w:tc>
      </w:tr>
      <w:tr w:rsidR="00310F8B" w14:paraId="35B33992" w14:textId="77777777" w:rsidTr="006B74D0">
        <w:tc>
          <w:tcPr>
            <w:tcW w:w="2335" w:type="dxa"/>
            <w:vAlign w:val="center"/>
          </w:tcPr>
          <w:p w14:paraId="28EBC0C6" w14:textId="68BF4602" w:rsidR="00310F8B" w:rsidRDefault="00B32427" w:rsidP="00932221">
            <w:r>
              <w:t>Naturalization Test Content</w:t>
            </w:r>
          </w:p>
        </w:tc>
        <w:tc>
          <w:tcPr>
            <w:tcW w:w="7015" w:type="dxa"/>
          </w:tcPr>
          <w:p w14:paraId="774F3BBA" w14:textId="440CBF8D" w:rsidR="00310F8B" w:rsidRDefault="009C1B6A" w:rsidP="00EC4C02">
            <w:r>
              <w:t xml:space="preserve">Overview of the </w:t>
            </w:r>
            <w:r w:rsidR="00B32427">
              <w:t>naturalization test</w:t>
            </w:r>
          </w:p>
        </w:tc>
      </w:tr>
      <w:tr w:rsidR="00310F8B" w14:paraId="6717AB81" w14:textId="77777777" w:rsidTr="006B74D0">
        <w:tc>
          <w:tcPr>
            <w:tcW w:w="2335" w:type="dxa"/>
            <w:vAlign w:val="center"/>
          </w:tcPr>
          <w:p w14:paraId="10C12763" w14:textId="19C080CB" w:rsidR="00310F8B" w:rsidRDefault="009C1B6A" w:rsidP="00932221">
            <w:r>
              <w:t>Citizenship Content</w:t>
            </w:r>
          </w:p>
        </w:tc>
        <w:tc>
          <w:tcPr>
            <w:tcW w:w="7015" w:type="dxa"/>
          </w:tcPr>
          <w:p w14:paraId="5D10C30D" w14:textId="703C003B" w:rsidR="00310F8B" w:rsidRDefault="009C1B6A" w:rsidP="00EC4C02">
            <w:r>
              <w:t>Citizenship game and overview</w:t>
            </w:r>
            <w:r w:rsidR="00BC6A77">
              <w:t xml:space="preserve"> of the process</w:t>
            </w:r>
          </w:p>
        </w:tc>
      </w:tr>
      <w:tr w:rsidR="00F16703" w14:paraId="3EB522E8" w14:textId="77777777" w:rsidTr="006B74D0">
        <w:tc>
          <w:tcPr>
            <w:tcW w:w="2335" w:type="dxa"/>
            <w:vMerge w:val="restart"/>
            <w:vAlign w:val="center"/>
          </w:tcPr>
          <w:p w14:paraId="121B4F47" w14:textId="77777777" w:rsidR="00F16703" w:rsidRDefault="00F16703" w:rsidP="00932221">
            <w:r>
              <w:t>Teacher Training</w:t>
            </w:r>
          </w:p>
        </w:tc>
        <w:tc>
          <w:tcPr>
            <w:tcW w:w="7015" w:type="dxa"/>
          </w:tcPr>
          <w:p w14:paraId="3CBD2159" w14:textId="77777777" w:rsidR="00F16703" w:rsidRDefault="00F16703" w:rsidP="00EC4C02">
            <w:r>
              <w:t>Respect and embracing diversity</w:t>
            </w:r>
          </w:p>
        </w:tc>
      </w:tr>
      <w:tr w:rsidR="006B74D0" w14:paraId="226E91AF" w14:textId="77777777" w:rsidTr="006B74D0">
        <w:tc>
          <w:tcPr>
            <w:tcW w:w="2335" w:type="dxa"/>
            <w:vMerge/>
            <w:vAlign w:val="center"/>
          </w:tcPr>
          <w:p w14:paraId="4608F460" w14:textId="77777777" w:rsidR="006B74D0" w:rsidRDefault="006B74D0" w:rsidP="00932221"/>
        </w:tc>
        <w:tc>
          <w:tcPr>
            <w:tcW w:w="7015" w:type="dxa"/>
          </w:tcPr>
          <w:p w14:paraId="6093D566" w14:textId="525530E9" w:rsidR="006B74D0" w:rsidRDefault="006B74D0" w:rsidP="00EC4C02">
            <w:hyperlink r:id="rId16" w:history="1">
              <w:r>
                <w:rPr>
                  <w:rStyle w:val="Hyperlink"/>
                </w:rPr>
                <w:t xml:space="preserve">The Office of Belonging’s Statement on Belonging </w:t>
              </w:r>
            </w:hyperlink>
          </w:p>
        </w:tc>
      </w:tr>
      <w:tr w:rsidR="006B74D0" w14:paraId="57063AED" w14:textId="77777777" w:rsidTr="006B74D0">
        <w:tc>
          <w:tcPr>
            <w:tcW w:w="2335" w:type="dxa"/>
            <w:vMerge/>
            <w:vAlign w:val="center"/>
          </w:tcPr>
          <w:p w14:paraId="5D1637F3" w14:textId="77777777" w:rsidR="006B74D0" w:rsidRDefault="006B74D0" w:rsidP="00932221"/>
        </w:tc>
        <w:tc>
          <w:tcPr>
            <w:tcW w:w="7015" w:type="dxa"/>
          </w:tcPr>
          <w:p w14:paraId="386D5FF0" w14:textId="6A351E1E" w:rsidR="006B74D0" w:rsidRDefault="006B74D0" w:rsidP="00EC4C02">
            <w:r>
              <w:t>Understanding the Citizenship Clinic’s Mission Statement, Goal Statements, and Program Outcomes</w:t>
            </w:r>
          </w:p>
        </w:tc>
      </w:tr>
      <w:tr w:rsidR="006B74D0" w14:paraId="29F95C62" w14:textId="77777777" w:rsidTr="006B74D0">
        <w:tc>
          <w:tcPr>
            <w:tcW w:w="2335" w:type="dxa"/>
            <w:vMerge/>
            <w:vAlign w:val="center"/>
          </w:tcPr>
          <w:p w14:paraId="06D7A212" w14:textId="77777777" w:rsidR="006B74D0" w:rsidRDefault="006B74D0" w:rsidP="00932221"/>
        </w:tc>
        <w:tc>
          <w:tcPr>
            <w:tcW w:w="7015" w:type="dxa"/>
          </w:tcPr>
          <w:p w14:paraId="1971488F" w14:textId="00F6239C" w:rsidR="006B74D0" w:rsidRDefault="006B74D0" w:rsidP="00EC4C02">
            <w:r>
              <w:t>Modeling good teaching (the majority of our class period as an example)</w:t>
            </w:r>
          </w:p>
        </w:tc>
      </w:tr>
      <w:tr w:rsidR="006B74D0" w14:paraId="4CAB1607" w14:textId="77777777" w:rsidTr="006B74D0">
        <w:tc>
          <w:tcPr>
            <w:tcW w:w="2335" w:type="dxa"/>
            <w:vMerge/>
            <w:vAlign w:val="center"/>
          </w:tcPr>
          <w:p w14:paraId="5E59EB8C" w14:textId="77777777" w:rsidR="006B74D0" w:rsidRDefault="006B74D0" w:rsidP="00932221"/>
        </w:tc>
        <w:tc>
          <w:tcPr>
            <w:tcW w:w="7015" w:type="dxa"/>
          </w:tcPr>
          <w:p w14:paraId="3AAE52CB" w14:textId="6A8E67D6" w:rsidR="006B74D0" w:rsidRDefault="006B74D0" w:rsidP="00EC4C02">
            <w:r>
              <w:t>Legal issues</w:t>
            </w:r>
          </w:p>
        </w:tc>
      </w:tr>
      <w:tr w:rsidR="006B74D0" w14:paraId="2098735C" w14:textId="77777777" w:rsidTr="006B74D0">
        <w:tc>
          <w:tcPr>
            <w:tcW w:w="2335" w:type="dxa"/>
            <w:vMerge/>
            <w:vAlign w:val="center"/>
          </w:tcPr>
          <w:p w14:paraId="46C719CC" w14:textId="77777777" w:rsidR="006B74D0" w:rsidRDefault="006B74D0" w:rsidP="00932221"/>
        </w:tc>
        <w:tc>
          <w:tcPr>
            <w:tcW w:w="7015" w:type="dxa"/>
          </w:tcPr>
          <w:p w14:paraId="5F357363" w14:textId="560E0523" w:rsidR="006B74D0" w:rsidRDefault="006B74D0" w:rsidP="00EC4C02">
            <w:r>
              <w:t>Principles of belonging and the gospel</w:t>
            </w:r>
          </w:p>
        </w:tc>
      </w:tr>
      <w:tr w:rsidR="006B74D0" w14:paraId="7BA7AED3" w14:textId="77777777" w:rsidTr="006B74D0">
        <w:tc>
          <w:tcPr>
            <w:tcW w:w="2335" w:type="dxa"/>
            <w:vAlign w:val="center"/>
          </w:tcPr>
          <w:p w14:paraId="1309BC0C" w14:textId="77777777" w:rsidR="006B74D0" w:rsidRDefault="006B74D0" w:rsidP="00932221">
            <w:r>
              <w:t>Spiritual Content</w:t>
            </w:r>
          </w:p>
        </w:tc>
        <w:tc>
          <w:tcPr>
            <w:tcW w:w="7015" w:type="dxa"/>
          </w:tcPr>
          <w:p w14:paraId="777FC4A4" w14:textId="496FDF76" w:rsidR="006B74D0" w:rsidRPr="00223FFC" w:rsidRDefault="008D7699" w:rsidP="006020F5">
            <w:hyperlink r:id="rId17" w:history="1">
              <w:r>
                <w:rPr>
                  <w:rStyle w:val="Hyperlink"/>
                </w:rPr>
                <w:t>Teaching in the Savior’s Way</w:t>
              </w:r>
            </w:hyperlink>
          </w:p>
        </w:tc>
      </w:tr>
      <w:tr w:rsidR="006B74D0" w14:paraId="316A0726" w14:textId="77777777" w:rsidTr="006B74D0">
        <w:tc>
          <w:tcPr>
            <w:tcW w:w="2335" w:type="dxa"/>
            <w:vAlign w:val="center"/>
          </w:tcPr>
          <w:p w14:paraId="6517E0FF" w14:textId="77777777" w:rsidR="006B74D0" w:rsidRDefault="006B74D0" w:rsidP="00932221">
            <w:r>
              <w:t>Practical Application</w:t>
            </w:r>
          </w:p>
        </w:tc>
        <w:tc>
          <w:tcPr>
            <w:tcW w:w="7015" w:type="dxa"/>
          </w:tcPr>
          <w:p w14:paraId="601F721F" w14:textId="0329F13B" w:rsidR="006B74D0" w:rsidRDefault="006B74D0" w:rsidP="00EC4C02">
            <w:r>
              <w:t>Character Activity: Practice scenarios of how to handle different noncitizen situations, including legal, social, financial, family related, and work related factors</w:t>
            </w:r>
          </w:p>
        </w:tc>
      </w:tr>
      <w:tr w:rsidR="006B74D0" w14:paraId="615D839D" w14:textId="0F251977" w:rsidTr="006B74D0">
        <w:tc>
          <w:tcPr>
            <w:tcW w:w="9350" w:type="dxa"/>
            <w:gridSpan w:val="2"/>
            <w:shd w:val="clear" w:color="auto" w:fill="BFBFBF" w:themeFill="background1" w:themeFillShade="BF"/>
          </w:tcPr>
          <w:p w14:paraId="1C90280F" w14:textId="3DF41E72" w:rsidR="006B74D0" w:rsidRPr="00AC359D" w:rsidRDefault="006B74D0" w:rsidP="00AA2D8B">
            <w:pPr>
              <w:jc w:val="center"/>
              <w:rPr>
                <w:rFonts w:ascii="Avenir Book" w:hAnsi="Avenir Book"/>
                <w:b/>
                <w:bCs/>
              </w:rPr>
            </w:pPr>
            <w:r w:rsidRPr="00AC359D">
              <w:rPr>
                <w:rFonts w:ascii="Avenir Book" w:hAnsi="Avenir Book"/>
                <w:b/>
                <w:bCs/>
                <w:color w:val="002E5D"/>
              </w:rPr>
              <w:t>AFTER CLASS – DISCUSSION</w:t>
            </w:r>
          </w:p>
        </w:tc>
      </w:tr>
      <w:tr w:rsidR="006B74D0" w14:paraId="43B516E4" w14:textId="77777777" w:rsidTr="006B74D0">
        <w:tc>
          <w:tcPr>
            <w:tcW w:w="2335" w:type="dxa"/>
            <w:vAlign w:val="center"/>
          </w:tcPr>
          <w:p w14:paraId="4699E3B3" w14:textId="4705CF25" w:rsidR="006B74D0" w:rsidRDefault="006B74D0" w:rsidP="00932221">
            <w:r>
              <w:t>15 min.</w:t>
            </w:r>
          </w:p>
        </w:tc>
        <w:tc>
          <w:tcPr>
            <w:tcW w:w="7015" w:type="dxa"/>
          </w:tcPr>
          <w:p w14:paraId="18C11E53" w14:textId="3C283CCB" w:rsidR="006B74D0" w:rsidRDefault="006B74D0" w:rsidP="00123ECD">
            <w:hyperlink r:id="rId18" w:history="1">
              <w:r>
                <w:rPr>
                  <w:rStyle w:val="Hyperlink"/>
                </w:rPr>
                <w:t>Teaching in the Savior’s Way</w:t>
              </w:r>
            </w:hyperlink>
          </w:p>
        </w:tc>
      </w:tr>
      <w:tr w:rsidR="006B74D0" w14:paraId="0FDDB21E" w14:textId="1FA9926A" w:rsidTr="006B74D0">
        <w:tc>
          <w:tcPr>
            <w:tcW w:w="9350" w:type="dxa"/>
            <w:gridSpan w:val="2"/>
            <w:shd w:val="clear" w:color="auto" w:fill="BFBFBF" w:themeFill="background1" w:themeFillShade="BF"/>
          </w:tcPr>
          <w:p w14:paraId="0C901E0E" w14:textId="00726522" w:rsidR="006B74D0" w:rsidRPr="00AC359D" w:rsidRDefault="006B74D0" w:rsidP="00123ECD">
            <w:pPr>
              <w:jc w:val="center"/>
              <w:rPr>
                <w:rFonts w:ascii="Avenir Book" w:hAnsi="Avenir Book"/>
                <w:b/>
                <w:bCs/>
              </w:rPr>
            </w:pPr>
            <w:r w:rsidRPr="00AC359D">
              <w:rPr>
                <w:rFonts w:ascii="Avenir Book" w:hAnsi="Avenir Book"/>
                <w:b/>
                <w:bCs/>
                <w:color w:val="002E5D"/>
              </w:rPr>
              <w:t xml:space="preserve">BEFORE </w:t>
            </w:r>
            <w:r w:rsidRPr="00AC359D">
              <w:rPr>
                <w:rFonts w:ascii="Avenir Book" w:hAnsi="Avenir Book"/>
                <w:b/>
                <w:bCs/>
                <w:color w:val="002E5D"/>
                <w:sz w:val="22"/>
                <w:szCs w:val="22"/>
              </w:rPr>
              <w:t>THE</w:t>
            </w:r>
            <w:r w:rsidRPr="00AC359D">
              <w:rPr>
                <w:rFonts w:ascii="Avenir Book" w:hAnsi="Avenir Book"/>
                <w:b/>
                <w:bCs/>
                <w:color w:val="002E5D"/>
              </w:rPr>
              <w:t xml:space="preserve"> NEXT CLASS</w:t>
            </w:r>
          </w:p>
        </w:tc>
      </w:tr>
      <w:tr w:rsidR="006B74D0" w14:paraId="183C329F" w14:textId="77777777" w:rsidTr="006B74D0">
        <w:tc>
          <w:tcPr>
            <w:tcW w:w="2335" w:type="dxa"/>
            <w:vMerge w:val="restart"/>
            <w:vAlign w:val="center"/>
          </w:tcPr>
          <w:p w14:paraId="31E85732" w14:textId="7C1588B8" w:rsidR="006B74D0" w:rsidRPr="00504D7D" w:rsidRDefault="006B74D0" w:rsidP="00A072F3">
            <w:r w:rsidRPr="00504D7D">
              <w:t>Homework</w:t>
            </w:r>
          </w:p>
        </w:tc>
        <w:tc>
          <w:tcPr>
            <w:tcW w:w="7015" w:type="dxa"/>
          </w:tcPr>
          <w:p w14:paraId="3965FA32" w14:textId="5DFED0AF" w:rsidR="006B74D0" w:rsidRDefault="006B74D0" w:rsidP="00123ECD">
            <w:r>
              <w:t>Read: The N-400 Application</w:t>
            </w:r>
          </w:p>
        </w:tc>
      </w:tr>
      <w:tr w:rsidR="006B74D0" w14:paraId="040A8807" w14:textId="77777777" w:rsidTr="006B74D0">
        <w:tc>
          <w:tcPr>
            <w:tcW w:w="2335" w:type="dxa"/>
            <w:vMerge/>
            <w:vAlign w:val="center"/>
          </w:tcPr>
          <w:p w14:paraId="79F4C86E" w14:textId="77777777" w:rsidR="006B74D0" w:rsidRPr="00504D7D" w:rsidRDefault="006B74D0" w:rsidP="00A072F3"/>
        </w:tc>
        <w:tc>
          <w:tcPr>
            <w:tcW w:w="7015" w:type="dxa"/>
          </w:tcPr>
          <w:p w14:paraId="3EBA16D4" w14:textId="769E84CA" w:rsidR="006B74D0" w:rsidRDefault="006B74D0" w:rsidP="00123ECD">
            <w:r>
              <w:t>Read: The 100 Questions</w:t>
            </w:r>
          </w:p>
        </w:tc>
      </w:tr>
      <w:tr w:rsidR="006B74D0" w14:paraId="31D76C9E" w14:textId="77777777" w:rsidTr="006B74D0">
        <w:tc>
          <w:tcPr>
            <w:tcW w:w="2335" w:type="dxa"/>
            <w:vMerge/>
            <w:vAlign w:val="center"/>
          </w:tcPr>
          <w:p w14:paraId="10EA2932" w14:textId="77777777" w:rsidR="006B74D0" w:rsidRPr="00504D7D" w:rsidRDefault="006B74D0" w:rsidP="00123ECD">
            <w:pPr>
              <w:jc w:val="center"/>
            </w:pPr>
          </w:p>
        </w:tc>
        <w:tc>
          <w:tcPr>
            <w:tcW w:w="7015" w:type="dxa"/>
          </w:tcPr>
          <w:p w14:paraId="023B23C2" w14:textId="241DC4C8" w:rsidR="006B74D0" w:rsidRDefault="006B74D0" w:rsidP="00123ECD">
            <w:r>
              <w:t>Become familiar with support materials/resources</w:t>
            </w:r>
          </w:p>
        </w:tc>
      </w:tr>
      <w:tr w:rsidR="006B74D0" w14:paraId="7E567B4B" w14:textId="77777777" w:rsidTr="006B74D0">
        <w:tc>
          <w:tcPr>
            <w:tcW w:w="2335" w:type="dxa"/>
            <w:vMerge/>
            <w:vAlign w:val="center"/>
          </w:tcPr>
          <w:p w14:paraId="3CD7E297" w14:textId="77777777" w:rsidR="006B74D0" w:rsidRPr="00504D7D" w:rsidRDefault="006B74D0" w:rsidP="00123ECD">
            <w:pPr>
              <w:jc w:val="center"/>
            </w:pPr>
          </w:p>
        </w:tc>
        <w:tc>
          <w:tcPr>
            <w:tcW w:w="7015" w:type="dxa"/>
          </w:tcPr>
          <w:p w14:paraId="411C863C" w14:textId="65B38A65" w:rsidR="006B74D0" w:rsidRDefault="006B74D0" w:rsidP="00123ECD">
            <w:r>
              <w:t>Read: How to Use Materials</w:t>
            </w:r>
          </w:p>
        </w:tc>
      </w:tr>
      <w:tr w:rsidR="006B74D0" w14:paraId="710A0BFD" w14:textId="77777777" w:rsidTr="006B74D0">
        <w:tc>
          <w:tcPr>
            <w:tcW w:w="2335" w:type="dxa"/>
            <w:vMerge/>
            <w:vAlign w:val="center"/>
          </w:tcPr>
          <w:p w14:paraId="4813B2A3" w14:textId="77777777" w:rsidR="006B74D0" w:rsidRPr="00504D7D" w:rsidRDefault="006B74D0" w:rsidP="00123ECD">
            <w:pPr>
              <w:jc w:val="center"/>
            </w:pPr>
          </w:p>
        </w:tc>
        <w:tc>
          <w:tcPr>
            <w:tcW w:w="7015" w:type="dxa"/>
          </w:tcPr>
          <w:p w14:paraId="36B8F7E0" w14:textId="79565006" w:rsidR="006B74D0" w:rsidRDefault="006B74D0" w:rsidP="00123ECD">
            <w:r>
              <w:t>Read: Principles of Lesson Planning</w:t>
            </w:r>
          </w:p>
        </w:tc>
      </w:tr>
      <w:tr w:rsidR="006B74D0" w14:paraId="32E44A00" w14:textId="77777777" w:rsidTr="006B74D0">
        <w:tc>
          <w:tcPr>
            <w:tcW w:w="2335" w:type="dxa"/>
            <w:vMerge/>
            <w:vAlign w:val="center"/>
          </w:tcPr>
          <w:p w14:paraId="18C34B3A" w14:textId="77777777" w:rsidR="006B74D0" w:rsidRPr="00504D7D" w:rsidRDefault="006B74D0" w:rsidP="00123ECD">
            <w:pPr>
              <w:jc w:val="center"/>
            </w:pPr>
          </w:p>
        </w:tc>
        <w:tc>
          <w:tcPr>
            <w:tcW w:w="7015" w:type="dxa"/>
          </w:tcPr>
          <w:p w14:paraId="17299FCD" w14:textId="2A130287" w:rsidR="006B74D0" w:rsidRDefault="006B74D0" w:rsidP="00123ECD">
            <w:r>
              <w:t>Read: Working with Nonnative Speakers</w:t>
            </w:r>
          </w:p>
        </w:tc>
      </w:tr>
    </w:tbl>
    <w:p w14:paraId="72FF9805" w14:textId="5277FE03" w:rsidR="0003578D" w:rsidRDefault="0003578D" w:rsidP="002D0A39">
      <w:r>
        <w:br w:type="page"/>
      </w:r>
    </w:p>
    <w:tbl>
      <w:tblPr>
        <w:tblStyle w:val="TableGrid"/>
        <w:tblW w:w="9360" w:type="dxa"/>
        <w:tblInd w:w="-5" w:type="dxa"/>
        <w:shd w:val="clear" w:color="auto" w:fill="002E5D"/>
        <w:tblLook w:val="04A0" w:firstRow="1" w:lastRow="0" w:firstColumn="1" w:lastColumn="0" w:noHBand="0" w:noVBand="1"/>
      </w:tblPr>
      <w:tblGrid>
        <w:gridCol w:w="9360"/>
      </w:tblGrid>
      <w:tr w:rsidR="00EC4A0F" w:rsidRPr="001B5956" w14:paraId="37B275DD" w14:textId="77777777" w:rsidTr="008A74E3">
        <w:trPr>
          <w:trHeight w:val="620"/>
        </w:trPr>
        <w:tc>
          <w:tcPr>
            <w:tcW w:w="9360" w:type="dxa"/>
            <w:shd w:val="clear" w:color="auto" w:fill="002E5D"/>
          </w:tcPr>
          <w:p w14:paraId="2ACA8DE6" w14:textId="1D9FDBD4" w:rsidR="00EC4A0F" w:rsidRPr="001B5956" w:rsidRDefault="00EC4A0F" w:rsidP="008A74E3">
            <w:pPr>
              <w:pStyle w:val="CONTENTS"/>
            </w:pPr>
            <w:r w:rsidRPr="002D0A39">
              <w:rPr>
                <w:color w:val="FFFFFF" w:themeColor="background1"/>
              </w:rPr>
              <w:lastRenderedPageBreak/>
              <w:t xml:space="preserve">WEEK </w:t>
            </w:r>
            <w:r>
              <w:rPr>
                <w:color w:val="FFFFFF" w:themeColor="background1"/>
              </w:rPr>
              <w:t>2</w:t>
            </w:r>
            <w:r w:rsidR="00EC6501">
              <w:rPr>
                <w:color w:val="FFFFFF" w:themeColor="background1"/>
              </w:rPr>
              <w:t>: Embracing Diversity</w:t>
            </w:r>
          </w:p>
        </w:tc>
      </w:tr>
    </w:tbl>
    <w:p w14:paraId="546079CC" w14:textId="77777777" w:rsidR="00EC4A0F" w:rsidRPr="003A7E09" w:rsidRDefault="00EC4A0F" w:rsidP="00EC4A0F">
      <w:pPr>
        <w:rPr>
          <w:sz w:val="28"/>
          <w:szCs w:val="28"/>
        </w:rPr>
      </w:pPr>
    </w:p>
    <w:tbl>
      <w:tblPr>
        <w:tblStyle w:val="TableGrid"/>
        <w:tblW w:w="0" w:type="auto"/>
        <w:tblLook w:val="04A0" w:firstRow="1" w:lastRow="0" w:firstColumn="1" w:lastColumn="0" w:noHBand="0" w:noVBand="1"/>
      </w:tblPr>
      <w:tblGrid>
        <w:gridCol w:w="2335"/>
        <w:gridCol w:w="7015"/>
      </w:tblGrid>
      <w:tr w:rsidR="00504D7D" w14:paraId="4DBF6B0D" w14:textId="77777777" w:rsidTr="00504D7D">
        <w:tc>
          <w:tcPr>
            <w:tcW w:w="9350" w:type="dxa"/>
            <w:gridSpan w:val="2"/>
            <w:shd w:val="clear" w:color="auto" w:fill="BFBFBF" w:themeFill="background1" w:themeFillShade="BF"/>
          </w:tcPr>
          <w:p w14:paraId="2E5A0004" w14:textId="11717728" w:rsidR="00504D7D" w:rsidRPr="00AC359D" w:rsidRDefault="00504D7D" w:rsidP="00AC359D">
            <w:pPr>
              <w:pStyle w:val="Title"/>
            </w:pPr>
            <w:r w:rsidRPr="00AC359D">
              <w:t>DURING CLASS</w:t>
            </w:r>
          </w:p>
        </w:tc>
      </w:tr>
      <w:tr w:rsidR="009C1B6A" w14:paraId="0D039DC4" w14:textId="77777777" w:rsidTr="00932221">
        <w:tc>
          <w:tcPr>
            <w:tcW w:w="2335" w:type="dxa"/>
            <w:vMerge w:val="restart"/>
            <w:vAlign w:val="center"/>
          </w:tcPr>
          <w:p w14:paraId="437AA425" w14:textId="1A3C8DDE" w:rsidR="009C1B6A" w:rsidRDefault="00883CFA" w:rsidP="00932221">
            <w:r>
              <w:t>Naturalization Test Content</w:t>
            </w:r>
          </w:p>
        </w:tc>
        <w:tc>
          <w:tcPr>
            <w:tcW w:w="7015" w:type="dxa"/>
          </w:tcPr>
          <w:p w14:paraId="52F7F1C9" w14:textId="167438D0" w:rsidR="009C1B6A" w:rsidRDefault="009C1B6A" w:rsidP="008A74E3">
            <w:r>
              <w:t xml:space="preserve">Overview of 100 questions on the </w:t>
            </w:r>
            <w:r w:rsidR="00883CFA">
              <w:t>test</w:t>
            </w:r>
          </w:p>
        </w:tc>
      </w:tr>
      <w:tr w:rsidR="009C1B6A" w14:paraId="38D5CAFE" w14:textId="77777777" w:rsidTr="00932221">
        <w:tc>
          <w:tcPr>
            <w:tcW w:w="2335" w:type="dxa"/>
            <w:vMerge/>
            <w:vAlign w:val="center"/>
          </w:tcPr>
          <w:p w14:paraId="2F02F8BD" w14:textId="77777777" w:rsidR="009C1B6A" w:rsidRDefault="009C1B6A" w:rsidP="00932221"/>
        </w:tc>
        <w:tc>
          <w:tcPr>
            <w:tcW w:w="7015" w:type="dxa"/>
          </w:tcPr>
          <w:p w14:paraId="200D49D2" w14:textId="588BC769" w:rsidR="009C1B6A" w:rsidRDefault="009C1B6A" w:rsidP="008A74E3">
            <w:r>
              <w:t>Overview of the N-400</w:t>
            </w:r>
          </w:p>
        </w:tc>
      </w:tr>
      <w:tr w:rsidR="009C1B6A" w14:paraId="54C35EFB" w14:textId="77777777" w:rsidTr="00932221">
        <w:tc>
          <w:tcPr>
            <w:tcW w:w="2335" w:type="dxa"/>
            <w:vMerge/>
            <w:vAlign w:val="center"/>
          </w:tcPr>
          <w:p w14:paraId="0308DA40" w14:textId="77777777" w:rsidR="009C1B6A" w:rsidRDefault="009C1B6A" w:rsidP="00932221"/>
        </w:tc>
        <w:tc>
          <w:tcPr>
            <w:tcW w:w="7015" w:type="dxa"/>
          </w:tcPr>
          <w:p w14:paraId="05A98E43" w14:textId="02C24B42" w:rsidR="009C1B6A" w:rsidRDefault="009C1B6A" w:rsidP="008A74E3">
            <w:r>
              <w:t xml:space="preserve">Overview of the </w:t>
            </w:r>
            <w:r w:rsidR="00883CFA">
              <w:t>naturalization i</w:t>
            </w:r>
            <w:r>
              <w:t>nterview</w:t>
            </w:r>
          </w:p>
        </w:tc>
      </w:tr>
      <w:tr w:rsidR="009C1B6A" w14:paraId="02A49A6C" w14:textId="77777777" w:rsidTr="00932221">
        <w:tc>
          <w:tcPr>
            <w:tcW w:w="2335" w:type="dxa"/>
            <w:vAlign w:val="center"/>
          </w:tcPr>
          <w:p w14:paraId="11D46370" w14:textId="568CBCA5" w:rsidR="009C1B6A" w:rsidRDefault="009C1B6A" w:rsidP="00932221">
            <w:r>
              <w:t>Citizenship Content</w:t>
            </w:r>
          </w:p>
        </w:tc>
        <w:tc>
          <w:tcPr>
            <w:tcW w:w="7015" w:type="dxa"/>
          </w:tcPr>
          <w:p w14:paraId="1BF78B38" w14:textId="702DECBE" w:rsidR="009C1B6A" w:rsidRDefault="009C1B6A" w:rsidP="009C1B6A">
            <w:r>
              <w:t>The impact of becoming a citizen</w:t>
            </w:r>
          </w:p>
        </w:tc>
      </w:tr>
      <w:tr w:rsidR="009C1B6A" w14:paraId="183EA995" w14:textId="77777777" w:rsidTr="00932221">
        <w:tc>
          <w:tcPr>
            <w:tcW w:w="2335" w:type="dxa"/>
            <w:vMerge w:val="restart"/>
            <w:vAlign w:val="center"/>
          </w:tcPr>
          <w:p w14:paraId="5EC81156" w14:textId="77777777" w:rsidR="009C1B6A" w:rsidRDefault="009C1B6A" w:rsidP="00932221">
            <w:r>
              <w:t>Teacher Training</w:t>
            </w:r>
          </w:p>
        </w:tc>
        <w:tc>
          <w:tcPr>
            <w:tcW w:w="7015" w:type="dxa"/>
          </w:tcPr>
          <w:p w14:paraId="3C4E05BB" w14:textId="0B661BD4" w:rsidR="009C1B6A" w:rsidRDefault="009C1B6A" w:rsidP="009C1B6A">
            <w:r>
              <w:t>Respect and embracing diversity</w:t>
            </w:r>
          </w:p>
        </w:tc>
      </w:tr>
      <w:tr w:rsidR="009C1B6A" w14:paraId="399AC4C3" w14:textId="77777777" w:rsidTr="00932221">
        <w:tc>
          <w:tcPr>
            <w:tcW w:w="2335" w:type="dxa"/>
            <w:vMerge/>
            <w:vAlign w:val="center"/>
          </w:tcPr>
          <w:p w14:paraId="606ED1DB" w14:textId="77777777" w:rsidR="009C1B6A" w:rsidRDefault="009C1B6A" w:rsidP="00932221"/>
        </w:tc>
        <w:tc>
          <w:tcPr>
            <w:tcW w:w="7015" w:type="dxa"/>
          </w:tcPr>
          <w:p w14:paraId="1675A07E" w14:textId="633CE5B7" w:rsidR="009C1B6A" w:rsidRDefault="009C1B6A" w:rsidP="009C1B6A">
            <w:r>
              <w:t>Working with nonnative speakers</w:t>
            </w:r>
          </w:p>
        </w:tc>
      </w:tr>
      <w:tr w:rsidR="009C1B6A" w14:paraId="739A5640" w14:textId="77777777" w:rsidTr="00932221">
        <w:tc>
          <w:tcPr>
            <w:tcW w:w="2335" w:type="dxa"/>
            <w:vMerge/>
            <w:vAlign w:val="center"/>
          </w:tcPr>
          <w:p w14:paraId="1309856C" w14:textId="77777777" w:rsidR="009C1B6A" w:rsidRDefault="009C1B6A" w:rsidP="00932221"/>
        </w:tc>
        <w:tc>
          <w:tcPr>
            <w:tcW w:w="7015" w:type="dxa"/>
          </w:tcPr>
          <w:p w14:paraId="6F5038A7" w14:textId="06E06EB5" w:rsidR="009C1B6A" w:rsidRDefault="009C1B6A" w:rsidP="009C1B6A">
            <w:r>
              <w:t>Simplifying speech</w:t>
            </w:r>
          </w:p>
        </w:tc>
      </w:tr>
      <w:tr w:rsidR="009C1B6A" w14:paraId="49C58614" w14:textId="77777777" w:rsidTr="00932221">
        <w:tc>
          <w:tcPr>
            <w:tcW w:w="2335" w:type="dxa"/>
            <w:vMerge/>
            <w:vAlign w:val="center"/>
          </w:tcPr>
          <w:p w14:paraId="2B04F82C" w14:textId="77777777" w:rsidR="009C1B6A" w:rsidRDefault="009C1B6A" w:rsidP="00932221"/>
        </w:tc>
        <w:tc>
          <w:tcPr>
            <w:tcW w:w="7015" w:type="dxa"/>
          </w:tcPr>
          <w:p w14:paraId="78B16D93" w14:textId="5EBA539E" w:rsidR="009C1B6A" w:rsidRDefault="009C1B6A" w:rsidP="009C1B6A">
            <w:r>
              <w:t>Mock teaching of a concept: simplifying speech</w:t>
            </w:r>
          </w:p>
        </w:tc>
      </w:tr>
      <w:tr w:rsidR="009C1B6A" w14:paraId="08154C01" w14:textId="77777777" w:rsidTr="00932221">
        <w:tc>
          <w:tcPr>
            <w:tcW w:w="2335" w:type="dxa"/>
            <w:vAlign w:val="center"/>
          </w:tcPr>
          <w:p w14:paraId="36FC7A05" w14:textId="77777777" w:rsidR="009C1B6A" w:rsidRPr="008D7699" w:rsidRDefault="009C1B6A" w:rsidP="00932221">
            <w:r w:rsidRPr="008D7699">
              <w:t>Spiritual Content</w:t>
            </w:r>
          </w:p>
        </w:tc>
        <w:tc>
          <w:tcPr>
            <w:tcW w:w="7015" w:type="dxa"/>
          </w:tcPr>
          <w:p w14:paraId="0EE1D0D6" w14:textId="58CDB992" w:rsidR="009C1B6A" w:rsidRPr="008D7699" w:rsidRDefault="00887567" w:rsidP="009C1B6A">
            <w:hyperlink r:id="rId19" w:history="1">
              <w:r w:rsidRPr="00887567">
                <w:rPr>
                  <w:rStyle w:val="Hyperlink"/>
                </w:rPr>
                <w:t>Focus on the One</w:t>
              </w:r>
            </w:hyperlink>
            <w:r>
              <w:t xml:space="preserve"> by Jean Bingham (video) and John 13:34</w:t>
            </w:r>
            <w:r w:rsidR="0080197C">
              <w:t>–</w:t>
            </w:r>
            <w:r>
              <w:t>35</w:t>
            </w:r>
          </w:p>
        </w:tc>
      </w:tr>
      <w:tr w:rsidR="00932221" w14:paraId="70A91CC0" w14:textId="77777777" w:rsidTr="00932221">
        <w:tc>
          <w:tcPr>
            <w:tcW w:w="2335" w:type="dxa"/>
            <w:vMerge w:val="restart"/>
            <w:vAlign w:val="center"/>
          </w:tcPr>
          <w:p w14:paraId="341186EC" w14:textId="77777777" w:rsidR="00932221" w:rsidRDefault="00932221" w:rsidP="00932221">
            <w:r>
              <w:t>Practical Application</w:t>
            </w:r>
          </w:p>
        </w:tc>
        <w:tc>
          <w:tcPr>
            <w:tcW w:w="7015" w:type="dxa"/>
          </w:tcPr>
          <w:p w14:paraId="1F71ED4B" w14:textId="5380D6D8" w:rsidR="00932221" w:rsidRDefault="00932221" w:rsidP="009C1B6A">
            <w:r>
              <w:t>Practice simplifying speech in a particular context</w:t>
            </w:r>
          </w:p>
        </w:tc>
      </w:tr>
      <w:tr w:rsidR="00932221" w14:paraId="7D570BAA" w14:textId="77777777" w:rsidTr="00932221">
        <w:tc>
          <w:tcPr>
            <w:tcW w:w="2335" w:type="dxa"/>
            <w:vMerge/>
            <w:vAlign w:val="center"/>
          </w:tcPr>
          <w:p w14:paraId="2F6729BA" w14:textId="77777777" w:rsidR="00932221" w:rsidRDefault="00932221" w:rsidP="00932221"/>
        </w:tc>
        <w:tc>
          <w:tcPr>
            <w:tcW w:w="7015" w:type="dxa"/>
          </w:tcPr>
          <w:p w14:paraId="23B8A322" w14:textId="350ECF5E" w:rsidR="00932221" w:rsidRDefault="00932221" w:rsidP="009C1B6A">
            <w:r>
              <w:t>Workshop: Design a lesson plan utilizing materials available</w:t>
            </w:r>
          </w:p>
        </w:tc>
      </w:tr>
      <w:tr w:rsidR="009C1B6A" w:rsidRPr="00AA2D8B" w14:paraId="6FD0C861" w14:textId="77777777" w:rsidTr="00EC4C02">
        <w:tc>
          <w:tcPr>
            <w:tcW w:w="9350" w:type="dxa"/>
            <w:gridSpan w:val="2"/>
            <w:shd w:val="clear" w:color="auto" w:fill="BFBFBF" w:themeFill="background1" w:themeFillShade="BF"/>
          </w:tcPr>
          <w:p w14:paraId="3D869A0D" w14:textId="77777777" w:rsidR="009C1B6A" w:rsidRPr="00AA2D8B" w:rsidRDefault="009C1B6A" w:rsidP="00AC359D">
            <w:pPr>
              <w:pStyle w:val="Title"/>
            </w:pPr>
            <w:r w:rsidRPr="00AA2D8B">
              <w:t xml:space="preserve">BEFORE </w:t>
            </w:r>
            <w:r w:rsidRPr="00211BF8">
              <w:rPr>
                <w:sz w:val="22"/>
                <w:szCs w:val="22"/>
              </w:rPr>
              <w:t>THE</w:t>
            </w:r>
            <w:r w:rsidRPr="00AA2D8B">
              <w:t xml:space="preserve"> NEXT CLASS</w:t>
            </w:r>
          </w:p>
        </w:tc>
      </w:tr>
      <w:tr w:rsidR="00CD55F5" w14:paraId="594F7B68" w14:textId="77777777" w:rsidTr="00932221">
        <w:tc>
          <w:tcPr>
            <w:tcW w:w="2335" w:type="dxa"/>
            <w:vMerge w:val="restart"/>
            <w:vAlign w:val="center"/>
          </w:tcPr>
          <w:p w14:paraId="37A4120C" w14:textId="593E35D9" w:rsidR="00CD55F5" w:rsidRPr="0057764C" w:rsidRDefault="00CD55F5" w:rsidP="00932221">
            <w:r w:rsidRPr="0057764C">
              <w:t>Homework</w:t>
            </w:r>
          </w:p>
        </w:tc>
        <w:tc>
          <w:tcPr>
            <w:tcW w:w="7015" w:type="dxa"/>
          </w:tcPr>
          <w:p w14:paraId="2C5523E9" w14:textId="72B327B9" w:rsidR="00CD55F5" w:rsidRDefault="00CD55F5" w:rsidP="009C1B6A">
            <w:r>
              <w:t>Read and ponder: The U.S. Constitution</w:t>
            </w:r>
          </w:p>
        </w:tc>
      </w:tr>
      <w:tr w:rsidR="00CD55F5" w14:paraId="0935CCC4" w14:textId="77777777" w:rsidTr="008A74E3">
        <w:tc>
          <w:tcPr>
            <w:tcW w:w="2335" w:type="dxa"/>
            <w:vMerge/>
          </w:tcPr>
          <w:p w14:paraId="38DBA30D" w14:textId="77777777" w:rsidR="00CD55F5" w:rsidRDefault="00CD55F5" w:rsidP="009C1B6A"/>
        </w:tc>
        <w:tc>
          <w:tcPr>
            <w:tcW w:w="7015" w:type="dxa"/>
          </w:tcPr>
          <w:p w14:paraId="5D0AFA6B" w14:textId="2CFDEE22" w:rsidR="00CD55F5" w:rsidRDefault="00CD55F5" w:rsidP="009C1B6A">
            <w:r>
              <w:t>Read and ponder: The Bill of Rights</w:t>
            </w:r>
          </w:p>
        </w:tc>
      </w:tr>
      <w:tr w:rsidR="00CD55F5" w14:paraId="23C2A34C" w14:textId="77777777" w:rsidTr="008A74E3">
        <w:tc>
          <w:tcPr>
            <w:tcW w:w="2335" w:type="dxa"/>
            <w:vMerge/>
          </w:tcPr>
          <w:p w14:paraId="10E5EFF4" w14:textId="77777777" w:rsidR="00CD55F5" w:rsidRDefault="00CD55F5" w:rsidP="009C1B6A"/>
        </w:tc>
        <w:tc>
          <w:tcPr>
            <w:tcW w:w="7015" w:type="dxa"/>
          </w:tcPr>
          <w:p w14:paraId="60331BE9" w14:textId="5D9EE5A6" w:rsidR="00CD55F5" w:rsidRDefault="00CD55F5" w:rsidP="009C1B6A">
            <w:r>
              <w:t>Read: Assessment and Feedback</w:t>
            </w:r>
          </w:p>
        </w:tc>
      </w:tr>
      <w:tr w:rsidR="00CD55F5" w14:paraId="435EB410" w14:textId="77777777" w:rsidTr="008A74E3">
        <w:tc>
          <w:tcPr>
            <w:tcW w:w="2335" w:type="dxa"/>
            <w:vMerge/>
          </w:tcPr>
          <w:p w14:paraId="234D17CF" w14:textId="77777777" w:rsidR="00CD55F5" w:rsidRDefault="00CD55F5" w:rsidP="009C1B6A"/>
        </w:tc>
        <w:tc>
          <w:tcPr>
            <w:tcW w:w="7015" w:type="dxa"/>
          </w:tcPr>
          <w:p w14:paraId="5F971DCA" w14:textId="033C51F6" w:rsidR="00CD55F5" w:rsidRDefault="00CD55F5" w:rsidP="009C1B6A">
            <w:r>
              <w:t>Read: Responding to Student Needs</w:t>
            </w:r>
          </w:p>
        </w:tc>
      </w:tr>
      <w:tr w:rsidR="00CD55F5" w14:paraId="3E62D911" w14:textId="77777777" w:rsidTr="008A74E3">
        <w:tc>
          <w:tcPr>
            <w:tcW w:w="2335" w:type="dxa"/>
            <w:vMerge/>
          </w:tcPr>
          <w:p w14:paraId="76878CBF" w14:textId="77777777" w:rsidR="00CD55F5" w:rsidRDefault="00CD55F5" w:rsidP="009C1B6A"/>
        </w:tc>
        <w:tc>
          <w:tcPr>
            <w:tcW w:w="7015" w:type="dxa"/>
          </w:tcPr>
          <w:p w14:paraId="492F8089" w14:textId="5418FC96" w:rsidR="00CD55F5" w:rsidRDefault="00CD55F5" w:rsidP="009C1B6A">
            <w:r>
              <w:t>Read: Pacing Units &amp; Lessons</w:t>
            </w:r>
          </w:p>
        </w:tc>
      </w:tr>
    </w:tbl>
    <w:p w14:paraId="4B90E5EC" w14:textId="612AE52A" w:rsidR="003A7E09" w:rsidRDefault="003A7E09" w:rsidP="002D0A39">
      <w:r>
        <w:br w:type="page"/>
      </w:r>
    </w:p>
    <w:tbl>
      <w:tblPr>
        <w:tblStyle w:val="TableGrid"/>
        <w:tblW w:w="9360" w:type="dxa"/>
        <w:tblInd w:w="-5" w:type="dxa"/>
        <w:shd w:val="clear" w:color="auto" w:fill="002E5D"/>
        <w:tblLook w:val="04A0" w:firstRow="1" w:lastRow="0" w:firstColumn="1" w:lastColumn="0" w:noHBand="0" w:noVBand="1"/>
      </w:tblPr>
      <w:tblGrid>
        <w:gridCol w:w="9360"/>
      </w:tblGrid>
      <w:tr w:rsidR="00EC4A0F" w:rsidRPr="001B5956" w14:paraId="5B05AD64" w14:textId="77777777" w:rsidTr="008A74E3">
        <w:trPr>
          <w:trHeight w:val="620"/>
        </w:trPr>
        <w:tc>
          <w:tcPr>
            <w:tcW w:w="9360" w:type="dxa"/>
            <w:shd w:val="clear" w:color="auto" w:fill="002E5D"/>
          </w:tcPr>
          <w:p w14:paraId="7B112001" w14:textId="6627AE56" w:rsidR="00EC4A0F" w:rsidRPr="001B5956" w:rsidRDefault="00EC4A0F" w:rsidP="008A74E3">
            <w:pPr>
              <w:pStyle w:val="CONTENTS"/>
            </w:pPr>
            <w:r w:rsidRPr="002D0A39">
              <w:rPr>
                <w:color w:val="FFFFFF" w:themeColor="background1"/>
              </w:rPr>
              <w:lastRenderedPageBreak/>
              <w:t xml:space="preserve">WEEK </w:t>
            </w:r>
            <w:r>
              <w:rPr>
                <w:color w:val="FFFFFF" w:themeColor="background1"/>
              </w:rPr>
              <w:t>3</w:t>
            </w:r>
            <w:r w:rsidR="00C47161">
              <w:rPr>
                <w:color w:val="FFFFFF" w:themeColor="background1"/>
              </w:rPr>
              <w:t>: A Welcome Community</w:t>
            </w:r>
          </w:p>
        </w:tc>
      </w:tr>
    </w:tbl>
    <w:p w14:paraId="03D9BCCF" w14:textId="77777777" w:rsidR="00EC4A0F" w:rsidRPr="003A7E09" w:rsidRDefault="00EC4A0F" w:rsidP="00EC4A0F">
      <w:pPr>
        <w:rPr>
          <w:sz w:val="28"/>
          <w:szCs w:val="28"/>
        </w:rPr>
      </w:pPr>
    </w:p>
    <w:tbl>
      <w:tblPr>
        <w:tblStyle w:val="TableGrid"/>
        <w:tblW w:w="0" w:type="auto"/>
        <w:tblLook w:val="04A0" w:firstRow="1" w:lastRow="0" w:firstColumn="1" w:lastColumn="0" w:noHBand="0" w:noVBand="1"/>
      </w:tblPr>
      <w:tblGrid>
        <w:gridCol w:w="2335"/>
        <w:gridCol w:w="7015"/>
      </w:tblGrid>
      <w:tr w:rsidR="00504D7D" w14:paraId="737A3245" w14:textId="77777777" w:rsidTr="00504D7D">
        <w:tc>
          <w:tcPr>
            <w:tcW w:w="9350" w:type="dxa"/>
            <w:gridSpan w:val="2"/>
            <w:shd w:val="clear" w:color="auto" w:fill="BFBFBF" w:themeFill="background1" w:themeFillShade="BF"/>
            <w:vAlign w:val="center"/>
          </w:tcPr>
          <w:p w14:paraId="506FFE43" w14:textId="676FA3E4" w:rsidR="00504D7D" w:rsidRPr="00504D7D" w:rsidRDefault="00504D7D" w:rsidP="00AC359D">
            <w:pPr>
              <w:pStyle w:val="Title"/>
            </w:pPr>
            <w:r w:rsidRPr="00504D7D">
              <w:t>DURING CLASS</w:t>
            </w:r>
          </w:p>
        </w:tc>
      </w:tr>
      <w:tr w:rsidR="00310F8B" w14:paraId="3C4D4357" w14:textId="77777777" w:rsidTr="00932221">
        <w:tc>
          <w:tcPr>
            <w:tcW w:w="2335" w:type="dxa"/>
            <w:vAlign w:val="center"/>
          </w:tcPr>
          <w:p w14:paraId="2E59D6E0" w14:textId="5CFF5972" w:rsidR="00310F8B" w:rsidRDefault="00883CFA" w:rsidP="00932221">
            <w:r>
              <w:t>Naturalization Test Content</w:t>
            </w:r>
          </w:p>
        </w:tc>
        <w:tc>
          <w:tcPr>
            <w:tcW w:w="7015" w:type="dxa"/>
          </w:tcPr>
          <w:p w14:paraId="47950E2A" w14:textId="3D5C0193" w:rsidR="00310F8B" w:rsidRDefault="00E4492C" w:rsidP="00EC4C02">
            <w:r>
              <w:t>Possible interview demonstration by USCIS</w:t>
            </w:r>
          </w:p>
        </w:tc>
      </w:tr>
      <w:tr w:rsidR="009C1B6A" w14:paraId="26406178" w14:textId="77777777" w:rsidTr="00932221">
        <w:tc>
          <w:tcPr>
            <w:tcW w:w="2335" w:type="dxa"/>
            <w:vMerge w:val="restart"/>
            <w:vAlign w:val="center"/>
          </w:tcPr>
          <w:p w14:paraId="7B1D3186" w14:textId="583CE9A3" w:rsidR="009C1B6A" w:rsidRDefault="009C1B6A" w:rsidP="00932221">
            <w:r>
              <w:t>Citizenship Content</w:t>
            </w:r>
          </w:p>
        </w:tc>
        <w:tc>
          <w:tcPr>
            <w:tcW w:w="7015" w:type="dxa"/>
          </w:tcPr>
          <w:p w14:paraId="2A01E87A" w14:textId="33DBE516" w:rsidR="009C1B6A" w:rsidRDefault="009C1B6A" w:rsidP="009C1B6A">
            <w:r>
              <w:t>Creating a welcome community</w:t>
            </w:r>
          </w:p>
        </w:tc>
      </w:tr>
      <w:tr w:rsidR="009C1B6A" w14:paraId="5595FEE1" w14:textId="77777777" w:rsidTr="00932221">
        <w:tc>
          <w:tcPr>
            <w:tcW w:w="2335" w:type="dxa"/>
            <w:vMerge/>
            <w:vAlign w:val="center"/>
          </w:tcPr>
          <w:p w14:paraId="0EE80792" w14:textId="77777777" w:rsidR="009C1B6A" w:rsidRDefault="009C1B6A" w:rsidP="00932221"/>
        </w:tc>
        <w:tc>
          <w:tcPr>
            <w:tcW w:w="7015" w:type="dxa"/>
          </w:tcPr>
          <w:p w14:paraId="767730BF" w14:textId="15F052CA" w:rsidR="009C1B6A" w:rsidRDefault="009C1B6A" w:rsidP="009C1B6A">
            <w:r>
              <w:t>How new citizens can integrate into a community</w:t>
            </w:r>
          </w:p>
        </w:tc>
      </w:tr>
      <w:tr w:rsidR="003413D3" w14:paraId="623F96F2" w14:textId="77777777" w:rsidTr="00932221">
        <w:tc>
          <w:tcPr>
            <w:tcW w:w="2335" w:type="dxa"/>
            <w:vMerge w:val="restart"/>
            <w:vAlign w:val="center"/>
          </w:tcPr>
          <w:p w14:paraId="41A5B053" w14:textId="0B093764" w:rsidR="003413D3" w:rsidRDefault="003413D3" w:rsidP="00932221">
            <w:r>
              <w:t>Teacher Training</w:t>
            </w:r>
          </w:p>
        </w:tc>
        <w:tc>
          <w:tcPr>
            <w:tcW w:w="7015" w:type="dxa"/>
          </w:tcPr>
          <w:p w14:paraId="0C6A39FF" w14:textId="572087E3" w:rsidR="003413D3" w:rsidRDefault="003413D3" w:rsidP="009C1B6A">
            <w:r>
              <w:t>Responding to Student Needs</w:t>
            </w:r>
          </w:p>
        </w:tc>
      </w:tr>
      <w:tr w:rsidR="003413D3" w14:paraId="0F22D911" w14:textId="77777777" w:rsidTr="00932221">
        <w:tc>
          <w:tcPr>
            <w:tcW w:w="2335" w:type="dxa"/>
            <w:vMerge/>
            <w:vAlign w:val="center"/>
          </w:tcPr>
          <w:p w14:paraId="3C8E9B4E" w14:textId="77777777" w:rsidR="003413D3" w:rsidRDefault="003413D3" w:rsidP="00932221"/>
        </w:tc>
        <w:tc>
          <w:tcPr>
            <w:tcW w:w="7015" w:type="dxa"/>
          </w:tcPr>
          <w:p w14:paraId="45E8CD90" w14:textId="7CC17A6D" w:rsidR="003413D3" w:rsidRDefault="003413D3" w:rsidP="009C1B6A">
            <w:r>
              <w:t>Navigating a multicultural classroom</w:t>
            </w:r>
          </w:p>
        </w:tc>
      </w:tr>
      <w:tr w:rsidR="003413D3" w14:paraId="538C513E" w14:textId="77777777" w:rsidTr="00932221">
        <w:tc>
          <w:tcPr>
            <w:tcW w:w="2335" w:type="dxa"/>
            <w:vMerge/>
            <w:vAlign w:val="center"/>
          </w:tcPr>
          <w:p w14:paraId="46EE2D27" w14:textId="77777777" w:rsidR="003413D3" w:rsidRDefault="003413D3" w:rsidP="00932221"/>
        </w:tc>
        <w:tc>
          <w:tcPr>
            <w:tcW w:w="7015" w:type="dxa"/>
          </w:tcPr>
          <w:p w14:paraId="3A47120D" w14:textId="4C73555D" w:rsidR="003413D3" w:rsidRDefault="003413D3" w:rsidP="009C1B6A">
            <w:r>
              <w:t>Classroom management</w:t>
            </w:r>
          </w:p>
        </w:tc>
      </w:tr>
      <w:tr w:rsidR="003413D3" w14:paraId="05A43DA8" w14:textId="77777777" w:rsidTr="00932221">
        <w:tc>
          <w:tcPr>
            <w:tcW w:w="2335" w:type="dxa"/>
            <w:vMerge/>
            <w:vAlign w:val="center"/>
          </w:tcPr>
          <w:p w14:paraId="6165B5E2" w14:textId="77777777" w:rsidR="003413D3" w:rsidRDefault="003413D3" w:rsidP="00932221"/>
        </w:tc>
        <w:tc>
          <w:tcPr>
            <w:tcW w:w="7015" w:type="dxa"/>
          </w:tcPr>
          <w:p w14:paraId="15FF7E7D" w14:textId="17A047BC" w:rsidR="003413D3" w:rsidRDefault="003413D3" w:rsidP="009C1B6A">
            <w:r>
              <w:t>Pros and cons of using the L1 (using a student’s native language)</w:t>
            </w:r>
          </w:p>
        </w:tc>
      </w:tr>
      <w:tr w:rsidR="003413D3" w14:paraId="4A112E04" w14:textId="77777777" w:rsidTr="00932221">
        <w:tc>
          <w:tcPr>
            <w:tcW w:w="2335" w:type="dxa"/>
            <w:vMerge/>
            <w:vAlign w:val="center"/>
          </w:tcPr>
          <w:p w14:paraId="49158D2B" w14:textId="77777777" w:rsidR="003413D3" w:rsidRDefault="003413D3" w:rsidP="00932221"/>
        </w:tc>
        <w:tc>
          <w:tcPr>
            <w:tcW w:w="7015" w:type="dxa"/>
          </w:tcPr>
          <w:p w14:paraId="5AD575B3" w14:textId="1441714F" w:rsidR="003413D3" w:rsidRPr="00B16623" w:rsidRDefault="003413D3" w:rsidP="009C1B6A">
            <w:r w:rsidRPr="00B16623">
              <w:t>Mock teaching of a concept: the interview</w:t>
            </w:r>
          </w:p>
        </w:tc>
      </w:tr>
      <w:tr w:rsidR="003413D3" w14:paraId="5E7F8195" w14:textId="77777777" w:rsidTr="00932221">
        <w:tc>
          <w:tcPr>
            <w:tcW w:w="2335" w:type="dxa"/>
            <w:vMerge/>
            <w:vAlign w:val="center"/>
          </w:tcPr>
          <w:p w14:paraId="5BA8C3B1" w14:textId="77777777" w:rsidR="003413D3" w:rsidRDefault="003413D3" w:rsidP="00932221"/>
        </w:tc>
        <w:tc>
          <w:tcPr>
            <w:tcW w:w="7015" w:type="dxa"/>
          </w:tcPr>
          <w:p w14:paraId="74684081" w14:textId="4DE6EB8D" w:rsidR="003413D3" w:rsidRPr="00B16623" w:rsidRDefault="003413D3" w:rsidP="009C1B6A">
            <w:r w:rsidRPr="00B16623">
              <w:t>Case studies: Pacing units &amp; lessons according to student needs</w:t>
            </w:r>
          </w:p>
        </w:tc>
      </w:tr>
      <w:tr w:rsidR="009C1B6A" w14:paraId="70EB3157" w14:textId="77777777" w:rsidTr="00932221">
        <w:tc>
          <w:tcPr>
            <w:tcW w:w="2335" w:type="dxa"/>
            <w:vAlign w:val="center"/>
          </w:tcPr>
          <w:p w14:paraId="101F2F11" w14:textId="77777777" w:rsidR="009C1B6A" w:rsidRDefault="009C1B6A" w:rsidP="00932221">
            <w:r>
              <w:t>Spiritual Content</w:t>
            </w:r>
          </w:p>
        </w:tc>
        <w:tc>
          <w:tcPr>
            <w:tcW w:w="7015" w:type="dxa"/>
          </w:tcPr>
          <w:p w14:paraId="175D49F6" w14:textId="36FE8B13" w:rsidR="009C1B6A" w:rsidRDefault="00887567" w:rsidP="009C1B6A">
            <w:hyperlink r:id="rId20" w:history="1">
              <w:r w:rsidRPr="008D7699">
                <w:rPr>
                  <w:rStyle w:val="Hyperlink"/>
                </w:rPr>
                <w:t>A Friend to All</w:t>
              </w:r>
            </w:hyperlink>
            <w:r w:rsidRPr="008D7699">
              <w:t xml:space="preserve"> </w:t>
            </w:r>
            <w:r>
              <w:t xml:space="preserve">by Elder Soares </w:t>
            </w:r>
            <w:r w:rsidRPr="008D7699">
              <w:t>(video) and Jacob 2:17</w:t>
            </w:r>
          </w:p>
        </w:tc>
      </w:tr>
      <w:tr w:rsidR="009C1B6A" w14:paraId="39CCDF08" w14:textId="77777777" w:rsidTr="00932221">
        <w:tc>
          <w:tcPr>
            <w:tcW w:w="2335" w:type="dxa"/>
            <w:vAlign w:val="center"/>
          </w:tcPr>
          <w:p w14:paraId="751D625E" w14:textId="77777777" w:rsidR="009C1B6A" w:rsidRDefault="009C1B6A" w:rsidP="00932221">
            <w:r>
              <w:t>Practical Application</w:t>
            </w:r>
          </w:p>
        </w:tc>
        <w:tc>
          <w:tcPr>
            <w:tcW w:w="7015" w:type="dxa"/>
          </w:tcPr>
          <w:p w14:paraId="03539D79" w14:textId="1B18717D" w:rsidR="009C1B6A" w:rsidRDefault="009C1B6A" w:rsidP="009C1B6A">
            <w:r>
              <w:t>Practice interviews</w:t>
            </w:r>
          </w:p>
        </w:tc>
      </w:tr>
      <w:tr w:rsidR="009C1B6A" w:rsidRPr="00AA2D8B" w14:paraId="6AC476A9" w14:textId="77777777" w:rsidTr="00EC4C02">
        <w:tc>
          <w:tcPr>
            <w:tcW w:w="9350" w:type="dxa"/>
            <w:gridSpan w:val="2"/>
            <w:shd w:val="clear" w:color="auto" w:fill="BFBFBF" w:themeFill="background1" w:themeFillShade="BF"/>
          </w:tcPr>
          <w:p w14:paraId="0CD1E17F" w14:textId="77777777" w:rsidR="009C1B6A" w:rsidRPr="00AA2D8B" w:rsidRDefault="009C1B6A" w:rsidP="00AC359D">
            <w:pPr>
              <w:pStyle w:val="Title"/>
            </w:pPr>
            <w:r w:rsidRPr="00AA2D8B">
              <w:t xml:space="preserve">BEFORE </w:t>
            </w:r>
            <w:r w:rsidRPr="00211BF8">
              <w:rPr>
                <w:sz w:val="22"/>
                <w:szCs w:val="22"/>
              </w:rPr>
              <w:t>THE</w:t>
            </w:r>
            <w:r w:rsidRPr="00AA2D8B">
              <w:t xml:space="preserve"> NEXT CLASS</w:t>
            </w:r>
          </w:p>
        </w:tc>
      </w:tr>
      <w:tr w:rsidR="00B16623" w14:paraId="59E51965" w14:textId="77777777" w:rsidTr="00932221">
        <w:tc>
          <w:tcPr>
            <w:tcW w:w="2335" w:type="dxa"/>
            <w:vMerge w:val="restart"/>
            <w:vAlign w:val="center"/>
          </w:tcPr>
          <w:p w14:paraId="0E093413" w14:textId="77777777" w:rsidR="00B16623" w:rsidRPr="0057764C" w:rsidRDefault="00B16623" w:rsidP="00932221">
            <w:r w:rsidRPr="0057764C">
              <w:t>Homework</w:t>
            </w:r>
          </w:p>
        </w:tc>
        <w:tc>
          <w:tcPr>
            <w:tcW w:w="7015" w:type="dxa"/>
          </w:tcPr>
          <w:p w14:paraId="121F67FD" w14:textId="3D55F2A0" w:rsidR="00B16623" w:rsidRDefault="00B16623" w:rsidP="009C1B6A">
            <w:r>
              <w:t>Read: Navigating a Multicultural Classroom</w:t>
            </w:r>
          </w:p>
        </w:tc>
      </w:tr>
      <w:tr w:rsidR="00B16623" w14:paraId="0077DB91" w14:textId="77777777" w:rsidTr="00EC4C02">
        <w:tc>
          <w:tcPr>
            <w:tcW w:w="2335" w:type="dxa"/>
            <w:vMerge/>
          </w:tcPr>
          <w:p w14:paraId="450C1248" w14:textId="77777777" w:rsidR="00B16623" w:rsidRDefault="00B16623" w:rsidP="009C1B6A"/>
        </w:tc>
        <w:tc>
          <w:tcPr>
            <w:tcW w:w="7015" w:type="dxa"/>
          </w:tcPr>
          <w:p w14:paraId="7B261EC8" w14:textId="29B36019" w:rsidR="00B16623" w:rsidRDefault="00B16623" w:rsidP="009C1B6A">
            <w:r>
              <w:t>Read: Simplifying Speech</w:t>
            </w:r>
          </w:p>
        </w:tc>
      </w:tr>
      <w:tr w:rsidR="00B16623" w14:paraId="5B1D225E" w14:textId="77777777" w:rsidTr="00EC4C02">
        <w:tc>
          <w:tcPr>
            <w:tcW w:w="2335" w:type="dxa"/>
            <w:vMerge/>
          </w:tcPr>
          <w:p w14:paraId="112EF55D" w14:textId="77777777" w:rsidR="00B16623" w:rsidRDefault="00B16623" w:rsidP="009C1B6A"/>
        </w:tc>
        <w:tc>
          <w:tcPr>
            <w:tcW w:w="7015" w:type="dxa"/>
          </w:tcPr>
          <w:p w14:paraId="5187A04A" w14:textId="598FE226" w:rsidR="00B16623" w:rsidRDefault="00B16623" w:rsidP="009C1B6A">
            <w:r>
              <w:t>Read: The Pros and Cons of Using the L1</w:t>
            </w:r>
          </w:p>
        </w:tc>
      </w:tr>
      <w:tr w:rsidR="00B16623" w14:paraId="6BC60EB7" w14:textId="77777777" w:rsidTr="00EC4C02">
        <w:tc>
          <w:tcPr>
            <w:tcW w:w="2335" w:type="dxa"/>
            <w:vMerge/>
          </w:tcPr>
          <w:p w14:paraId="01665171" w14:textId="77777777" w:rsidR="00B16623" w:rsidRDefault="00B16623" w:rsidP="009C1B6A"/>
        </w:tc>
        <w:tc>
          <w:tcPr>
            <w:tcW w:w="7015" w:type="dxa"/>
          </w:tcPr>
          <w:p w14:paraId="4D4F06D6" w14:textId="651902BA" w:rsidR="00B16623" w:rsidRDefault="00B16623" w:rsidP="009C1B6A">
            <w:r>
              <w:t>Read: Building Interaction into the Classroom</w:t>
            </w:r>
          </w:p>
        </w:tc>
      </w:tr>
      <w:tr w:rsidR="00B16623" w14:paraId="50B8BF1F" w14:textId="77777777" w:rsidTr="00EC4C02">
        <w:tc>
          <w:tcPr>
            <w:tcW w:w="2335" w:type="dxa"/>
            <w:vMerge/>
          </w:tcPr>
          <w:p w14:paraId="282F7905" w14:textId="77777777" w:rsidR="00B16623" w:rsidRDefault="00B16623" w:rsidP="009C1B6A"/>
        </w:tc>
        <w:tc>
          <w:tcPr>
            <w:tcW w:w="7015" w:type="dxa"/>
          </w:tcPr>
          <w:p w14:paraId="40427614" w14:textId="6659305D" w:rsidR="00B16623" w:rsidRDefault="00B16623" w:rsidP="009C1B6A">
            <w:r>
              <w:t>Read: Classroom Management</w:t>
            </w:r>
          </w:p>
        </w:tc>
      </w:tr>
      <w:tr w:rsidR="00B16623" w14:paraId="19F5B0F6" w14:textId="77777777" w:rsidTr="00EC4C02">
        <w:tc>
          <w:tcPr>
            <w:tcW w:w="2335" w:type="dxa"/>
            <w:vMerge/>
          </w:tcPr>
          <w:p w14:paraId="725675D8" w14:textId="77777777" w:rsidR="00B16623" w:rsidRDefault="00B16623" w:rsidP="009C1B6A"/>
        </w:tc>
        <w:tc>
          <w:tcPr>
            <w:tcW w:w="7015" w:type="dxa"/>
          </w:tcPr>
          <w:p w14:paraId="79F3D314" w14:textId="323FA1C8" w:rsidR="00B16623" w:rsidRDefault="00B16623" w:rsidP="009C1B6A">
            <w:r>
              <w:t>Read: Building Student Motivation</w:t>
            </w:r>
          </w:p>
        </w:tc>
      </w:tr>
    </w:tbl>
    <w:p w14:paraId="27CECD4D" w14:textId="77777777" w:rsidR="00504D7D" w:rsidRDefault="00504D7D" w:rsidP="002D0A39"/>
    <w:p w14:paraId="55507F4B" w14:textId="603D395F" w:rsidR="00310F8B" w:rsidRDefault="003A7E09" w:rsidP="002D0A39">
      <w:r>
        <w:br w:type="page"/>
      </w:r>
    </w:p>
    <w:tbl>
      <w:tblPr>
        <w:tblStyle w:val="TableGrid"/>
        <w:tblW w:w="9360" w:type="dxa"/>
        <w:tblInd w:w="-5" w:type="dxa"/>
        <w:shd w:val="clear" w:color="auto" w:fill="002E5D"/>
        <w:tblLook w:val="04A0" w:firstRow="1" w:lastRow="0" w:firstColumn="1" w:lastColumn="0" w:noHBand="0" w:noVBand="1"/>
      </w:tblPr>
      <w:tblGrid>
        <w:gridCol w:w="9360"/>
      </w:tblGrid>
      <w:tr w:rsidR="00EC4A0F" w:rsidRPr="001B5956" w14:paraId="396962AC" w14:textId="77777777" w:rsidTr="008A74E3">
        <w:trPr>
          <w:trHeight w:val="620"/>
        </w:trPr>
        <w:tc>
          <w:tcPr>
            <w:tcW w:w="9360" w:type="dxa"/>
            <w:shd w:val="clear" w:color="auto" w:fill="002E5D"/>
          </w:tcPr>
          <w:p w14:paraId="65F66ABB" w14:textId="33A26A59" w:rsidR="00EC4A0F" w:rsidRPr="001B5956" w:rsidRDefault="00EC4A0F" w:rsidP="008A74E3">
            <w:pPr>
              <w:pStyle w:val="CONTENTS"/>
            </w:pPr>
            <w:r w:rsidRPr="002D0A39">
              <w:rPr>
                <w:color w:val="FFFFFF" w:themeColor="background1"/>
              </w:rPr>
              <w:lastRenderedPageBreak/>
              <w:t xml:space="preserve">WEEK </w:t>
            </w:r>
            <w:r>
              <w:rPr>
                <w:color w:val="FFFFFF" w:themeColor="background1"/>
              </w:rPr>
              <w:t>4</w:t>
            </w:r>
            <w:r w:rsidR="00C47161">
              <w:rPr>
                <w:color w:val="FFFFFF" w:themeColor="background1"/>
              </w:rPr>
              <w:t>: Lesson Planning and Support</w:t>
            </w:r>
          </w:p>
        </w:tc>
      </w:tr>
    </w:tbl>
    <w:p w14:paraId="18127B8A" w14:textId="7F947361" w:rsidR="00A6642D" w:rsidRDefault="00A6642D"/>
    <w:tbl>
      <w:tblPr>
        <w:tblStyle w:val="TableGrid"/>
        <w:tblW w:w="9350" w:type="dxa"/>
        <w:tblLook w:val="04A0" w:firstRow="1" w:lastRow="0" w:firstColumn="1" w:lastColumn="0" w:noHBand="0" w:noVBand="1"/>
      </w:tblPr>
      <w:tblGrid>
        <w:gridCol w:w="2335"/>
        <w:gridCol w:w="7015"/>
      </w:tblGrid>
      <w:tr w:rsidR="00AE339B" w14:paraId="4246A50F" w14:textId="77777777" w:rsidTr="00AE339B">
        <w:tc>
          <w:tcPr>
            <w:tcW w:w="9350" w:type="dxa"/>
            <w:gridSpan w:val="2"/>
            <w:shd w:val="clear" w:color="auto" w:fill="BFBFBF" w:themeFill="background1" w:themeFillShade="BF"/>
          </w:tcPr>
          <w:p w14:paraId="6595E387" w14:textId="4436B1FC" w:rsidR="00AE339B" w:rsidRPr="00504D7D" w:rsidRDefault="00AE339B" w:rsidP="00AC359D">
            <w:pPr>
              <w:pStyle w:val="Title"/>
            </w:pPr>
            <w:r>
              <w:t>DURING CLASS</w:t>
            </w:r>
          </w:p>
        </w:tc>
      </w:tr>
      <w:tr w:rsidR="00AE339B" w14:paraId="7645CB24" w14:textId="77777777" w:rsidTr="00AE339B">
        <w:tc>
          <w:tcPr>
            <w:tcW w:w="2335" w:type="dxa"/>
            <w:tcBorders>
              <w:bottom w:val="single" w:sz="4" w:space="0" w:color="auto"/>
            </w:tcBorders>
            <w:vAlign w:val="center"/>
          </w:tcPr>
          <w:p w14:paraId="2B370352" w14:textId="56350833" w:rsidR="00AE339B" w:rsidRDefault="00AE339B" w:rsidP="00932221">
            <w:r>
              <w:t>Naturalization Test Content</w:t>
            </w:r>
          </w:p>
        </w:tc>
        <w:tc>
          <w:tcPr>
            <w:tcW w:w="7015" w:type="dxa"/>
            <w:tcBorders>
              <w:bottom w:val="single" w:sz="4" w:space="0" w:color="auto"/>
            </w:tcBorders>
          </w:tcPr>
          <w:p w14:paraId="78873694" w14:textId="3C611881" w:rsidR="00AE339B" w:rsidRDefault="00AE339B" w:rsidP="00EC4C02">
            <w:r>
              <w:t>N-400 Application – Legal instructions and restrictions</w:t>
            </w:r>
          </w:p>
        </w:tc>
      </w:tr>
      <w:tr w:rsidR="00AE339B" w14:paraId="46076529" w14:textId="77777777" w:rsidTr="00AE339B">
        <w:tc>
          <w:tcPr>
            <w:tcW w:w="2335" w:type="dxa"/>
            <w:tcBorders>
              <w:bottom w:val="single" w:sz="8" w:space="0" w:color="auto"/>
            </w:tcBorders>
            <w:vAlign w:val="center"/>
          </w:tcPr>
          <w:p w14:paraId="6E8F1C30" w14:textId="2D8A62C8" w:rsidR="00AE339B" w:rsidRDefault="00AE339B" w:rsidP="00932221">
            <w:r>
              <w:t>Citizenship Content</w:t>
            </w:r>
          </w:p>
        </w:tc>
        <w:tc>
          <w:tcPr>
            <w:tcW w:w="7015" w:type="dxa"/>
            <w:tcBorders>
              <w:bottom w:val="single" w:sz="8" w:space="0" w:color="auto"/>
            </w:tcBorders>
          </w:tcPr>
          <w:p w14:paraId="03393DE0" w14:textId="5B2C403A" w:rsidR="00AE339B" w:rsidRDefault="00AE339B" w:rsidP="00EC4C02">
            <w:r>
              <w:t>How to be an informed voter</w:t>
            </w:r>
          </w:p>
        </w:tc>
      </w:tr>
      <w:tr w:rsidR="00AE339B" w14:paraId="038B16E7" w14:textId="77777777" w:rsidTr="00AE339B">
        <w:tc>
          <w:tcPr>
            <w:tcW w:w="2335" w:type="dxa"/>
            <w:vMerge w:val="restart"/>
            <w:tcBorders>
              <w:top w:val="single" w:sz="8" w:space="0" w:color="auto"/>
              <w:bottom w:val="single" w:sz="8" w:space="0" w:color="auto"/>
            </w:tcBorders>
            <w:vAlign w:val="center"/>
          </w:tcPr>
          <w:p w14:paraId="1F67194F" w14:textId="77777777" w:rsidR="00AE339B" w:rsidRDefault="00AE339B" w:rsidP="00932221">
            <w:r>
              <w:t>Teacher Training</w:t>
            </w:r>
          </w:p>
        </w:tc>
        <w:tc>
          <w:tcPr>
            <w:tcW w:w="7015" w:type="dxa"/>
            <w:tcBorders>
              <w:top w:val="single" w:sz="8" w:space="0" w:color="auto"/>
            </w:tcBorders>
          </w:tcPr>
          <w:p w14:paraId="51429CED" w14:textId="01C54992" w:rsidR="00AE339B" w:rsidRDefault="00AE339B" w:rsidP="00EC4C02">
            <w:r>
              <w:t>Assessment &amp; feedback</w:t>
            </w:r>
          </w:p>
        </w:tc>
      </w:tr>
      <w:tr w:rsidR="00AE339B" w14:paraId="330A205E" w14:textId="77777777" w:rsidTr="00AE339B">
        <w:tc>
          <w:tcPr>
            <w:tcW w:w="2335" w:type="dxa"/>
            <w:vMerge/>
            <w:tcBorders>
              <w:bottom w:val="single" w:sz="8" w:space="0" w:color="auto"/>
            </w:tcBorders>
            <w:vAlign w:val="center"/>
          </w:tcPr>
          <w:p w14:paraId="09FA577D" w14:textId="77777777" w:rsidR="00AE339B" w:rsidRDefault="00AE339B" w:rsidP="00932221"/>
        </w:tc>
        <w:tc>
          <w:tcPr>
            <w:tcW w:w="7015" w:type="dxa"/>
          </w:tcPr>
          <w:p w14:paraId="63FB1965" w14:textId="643DD40B" w:rsidR="00AE339B" w:rsidRDefault="00AE339B" w:rsidP="00EC4C02">
            <w:r>
              <w:t>Pacing units &amp; lessons</w:t>
            </w:r>
          </w:p>
        </w:tc>
      </w:tr>
      <w:tr w:rsidR="00AE339B" w14:paraId="132FDB68" w14:textId="77777777" w:rsidTr="00AE339B">
        <w:tc>
          <w:tcPr>
            <w:tcW w:w="2335" w:type="dxa"/>
            <w:vMerge/>
            <w:tcBorders>
              <w:bottom w:val="single" w:sz="8" w:space="0" w:color="auto"/>
            </w:tcBorders>
            <w:vAlign w:val="center"/>
          </w:tcPr>
          <w:p w14:paraId="26888679" w14:textId="77777777" w:rsidR="00AE339B" w:rsidRDefault="00AE339B" w:rsidP="00932221"/>
        </w:tc>
        <w:tc>
          <w:tcPr>
            <w:tcW w:w="7015" w:type="dxa"/>
          </w:tcPr>
          <w:p w14:paraId="5E9B9F01" w14:textId="09E8927B" w:rsidR="00AE339B" w:rsidRDefault="00AE339B" w:rsidP="00EC4C02">
            <w:r>
              <w:t>Building interaction into the classroom</w:t>
            </w:r>
          </w:p>
        </w:tc>
      </w:tr>
      <w:tr w:rsidR="00AE339B" w14:paraId="03C1DD1D" w14:textId="77777777" w:rsidTr="00AE339B">
        <w:tc>
          <w:tcPr>
            <w:tcW w:w="2335" w:type="dxa"/>
            <w:vMerge/>
            <w:tcBorders>
              <w:bottom w:val="single" w:sz="8" w:space="0" w:color="auto"/>
            </w:tcBorders>
            <w:vAlign w:val="center"/>
          </w:tcPr>
          <w:p w14:paraId="2E00E9CB" w14:textId="77777777" w:rsidR="00AE339B" w:rsidRDefault="00AE339B" w:rsidP="00932221"/>
        </w:tc>
        <w:tc>
          <w:tcPr>
            <w:tcW w:w="7015" w:type="dxa"/>
          </w:tcPr>
          <w:p w14:paraId="7415CF62" w14:textId="210361D0" w:rsidR="00AE339B" w:rsidRDefault="00AE339B" w:rsidP="00EC4C02">
            <w:r>
              <w:t>Become familiar with support materials &amp; resources</w:t>
            </w:r>
          </w:p>
        </w:tc>
      </w:tr>
      <w:tr w:rsidR="00AE339B" w14:paraId="3B960F4B" w14:textId="77777777" w:rsidTr="00AE339B">
        <w:tc>
          <w:tcPr>
            <w:tcW w:w="2335" w:type="dxa"/>
            <w:tcBorders>
              <w:top w:val="single" w:sz="8" w:space="0" w:color="auto"/>
            </w:tcBorders>
            <w:vAlign w:val="center"/>
          </w:tcPr>
          <w:p w14:paraId="502BBB1C" w14:textId="77777777" w:rsidR="00AE339B" w:rsidRDefault="00AE339B" w:rsidP="00932221">
            <w:r>
              <w:t>Spiritual Content</w:t>
            </w:r>
          </w:p>
        </w:tc>
        <w:tc>
          <w:tcPr>
            <w:tcW w:w="7015" w:type="dxa"/>
          </w:tcPr>
          <w:p w14:paraId="27B6FC2A" w14:textId="44D8EA7E" w:rsidR="00AE339B" w:rsidRDefault="00AE339B" w:rsidP="00B16623">
            <w:hyperlink r:id="rId21" w:history="1">
              <w:r w:rsidRPr="00887567">
                <w:rPr>
                  <w:rStyle w:val="Hyperlink"/>
                </w:rPr>
                <w:t>Ye Are No More Strangers</w:t>
              </w:r>
            </w:hyperlink>
            <w:r>
              <w:t xml:space="preserve"> by Bishop Causée (video) and Matthew 25: 34</w:t>
            </w:r>
            <w:r w:rsidR="0080197C">
              <w:t>–</w:t>
            </w:r>
            <w:r>
              <w:t>40</w:t>
            </w:r>
          </w:p>
          <w:p w14:paraId="38B61024" w14:textId="657A8115" w:rsidR="00AE339B" w:rsidRDefault="00AE339B" w:rsidP="00B16623">
            <w:r w:rsidRPr="003413D3">
              <w:t>Reiteration of our purpose and fostering belonging</w:t>
            </w:r>
          </w:p>
        </w:tc>
      </w:tr>
      <w:tr w:rsidR="00AE339B" w14:paraId="31986336" w14:textId="77777777" w:rsidTr="00AE339B">
        <w:tc>
          <w:tcPr>
            <w:tcW w:w="2335" w:type="dxa"/>
            <w:vAlign w:val="center"/>
          </w:tcPr>
          <w:p w14:paraId="211C299B" w14:textId="77777777" w:rsidR="00AE339B" w:rsidRDefault="00AE339B" w:rsidP="00932221">
            <w:r>
              <w:t>Practical Application</w:t>
            </w:r>
          </w:p>
        </w:tc>
        <w:tc>
          <w:tcPr>
            <w:tcW w:w="7015" w:type="dxa"/>
          </w:tcPr>
          <w:p w14:paraId="5074F2EE" w14:textId="42195112" w:rsidR="00AE339B" w:rsidRDefault="00AE339B" w:rsidP="00B16623">
            <w:r w:rsidRPr="00AF7837">
              <w:t>Workshop:</w:t>
            </w:r>
            <w:r w:rsidRPr="003413D3">
              <w:t xml:space="preserve"> Direct support lesson planning for Week 1 of the course</w:t>
            </w:r>
          </w:p>
        </w:tc>
      </w:tr>
      <w:tr w:rsidR="00AE339B" w:rsidRPr="00AA2D8B" w14:paraId="135D52C0" w14:textId="392B3865" w:rsidTr="00AE339B">
        <w:tc>
          <w:tcPr>
            <w:tcW w:w="9350" w:type="dxa"/>
            <w:gridSpan w:val="2"/>
            <w:shd w:val="clear" w:color="auto" w:fill="BFBFBF" w:themeFill="background1" w:themeFillShade="BF"/>
          </w:tcPr>
          <w:p w14:paraId="166748B7" w14:textId="77777777" w:rsidR="00AE339B" w:rsidRPr="00AA2D8B" w:rsidRDefault="00AE339B" w:rsidP="00B16623">
            <w:pPr>
              <w:pStyle w:val="Title"/>
            </w:pPr>
            <w:r w:rsidRPr="00AA2D8B">
              <w:t xml:space="preserve">BEFORE </w:t>
            </w:r>
            <w:r w:rsidRPr="00211BF8">
              <w:rPr>
                <w:sz w:val="22"/>
                <w:szCs w:val="22"/>
              </w:rPr>
              <w:t>THE</w:t>
            </w:r>
            <w:r w:rsidRPr="00AA2D8B">
              <w:t xml:space="preserve"> NEXT CLASS</w:t>
            </w:r>
          </w:p>
        </w:tc>
      </w:tr>
      <w:tr w:rsidR="00AE339B" w14:paraId="3D1328A9" w14:textId="77777777" w:rsidTr="00AE339B">
        <w:tc>
          <w:tcPr>
            <w:tcW w:w="2335" w:type="dxa"/>
            <w:vAlign w:val="center"/>
          </w:tcPr>
          <w:p w14:paraId="7E3C410D" w14:textId="77777777" w:rsidR="00AE339B" w:rsidRPr="0057764C" w:rsidRDefault="00AE339B" w:rsidP="00B16623">
            <w:pPr>
              <w:jc w:val="center"/>
            </w:pPr>
            <w:r w:rsidRPr="0057764C">
              <w:t>Homework</w:t>
            </w:r>
          </w:p>
        </w:tc>
        <w:tc>
          <w:tcPr>
            <w:tcW w:w="7015" w:type="dxa"/>
          </w:tcPr>
          <w:p w14:paraId="68987D7E" w14:textId="2A77D50E" w:rsidR="00AE339B" w:rsidRDefault="00AE339B" w:rsidP="00B16623">
            <w:r>
              <w:t>Submit a Lesson Plan (feedback to be given on Canvas before the course)</w:t>
            </w:r>
          </w:p>
        </w:tc>
      </w:tr>
    </w:tbl>
    <w:p w14:paraId="132A3AB6" w14:textId="363015AE" w:rsidR="00310F8B" w:rsidRDefault="00310F8B"/>
    <w:p w14:paraId="6DBC9637" w14:textId="374CAB0A" w:rsidR="003A7E09" w:rsidRDefault="003A7E09">
      <w:r>
        <w:br w:type="page"/>
      </w:r>
    </w:p>
    <w:p w14:paraId="2B211AA5" w14:textId="4C17D627" w:rsidR="007E05FC" w:rsidRDefault="007E05FC" w:rsidP="00FE3FEE">
      <w:pPr>
        <w:pStyle w:val="Heading2"/>
      </w:pPr>
      <w:bookmarkStart w:id="9" w:name="_Toc184301439"/>
      <w:r w:rsidRPr="007C1FDB">
        <w:lastRenderedPageBreak/>
        <w:t xml:space="preserve">Sample Lesson: Student Instructor </w:t>
      </w:r>
      <w:proofErr w:type="gramStart"/>
      <w:r w:rsidRPr="007C1FDB">
        <w:t>Training</w:t>
      </w:r>
      <w:r w:rsidR="00605CFC">
        <w:t xml:space="preserve"> </w:t>
      </w:r>
      <w:r>
        <w:t xml:space="preserve"> </w:t>
      </w:r>
      <w:r w:rsidRPr="007C1FDB">
        <w:t>–</w:t>
      </w:r>
      <w:proofErr w:type="gramEnd"/>
      <w:r w:rsidRPr="007C1FDB">
        <w:t xml:space="preserve"> Week 1</w:t>
      </w:r>
      <w:bookmarkEnd w:id="9"/>
    </w:p>
    <w:p w14:paraId="3007EC28" w14:textId="77777777" w:rsidR="007E05FC" w:rsidRPr="00F808C6" w:rsidRDefault="007E05FC" w:rsidP="007E05FC"/>
    <w:p w14:paraId="3AFB878F" w14:textId="77777777" w:rsidR="007E05FC" w:rsidRDefault="007E05FC" w:rsidP="007E05FC">
      <w:pPr>
        <w:pStyle w:val="NormalWeb"/>
        <w:spacing w:before="0" w:beforeAutospacing="0" w:after="160" w:afterAutospacing="0"/>
        <w:rPr>
          <w:rFonts w:ascii="Avenir" w:hAnsi="Avenir"/>
          <w:b/>
          <w:bCs/>
          <w:color w:val="002E5D"/>
          <w:sz w:val="28"/>
          <w:szCs w:val="28"/>
        </w:rPr>
      </w:pPr>
      <w:r>
        <w:rPr>
          <w:rFonts w:ascii="Avenir" w:hAnsi="Avenir"/>
          <w:b/>
          <w:bCs/>
          <w:color w:val="002E5D"/>
          <w:sz w:val="28"/>
          <w:szCs w:val="28"/>
        </w:rPr>
        <w:t>Purposes:</w:t>
      </w:r>
    </w:p>
    <w:tbl>
      <w:tblPr>
        <w:tblStyle w:val="TableGrid"/>
        <w:tblW w:w="0" w:type="auto"/>
        <w:tblLook w:val="04A0" w:firstRow="1" w:lastRow="0" w:firstColumn="1" w:lastColumn="0" w:noHBand="0" w:noVBand="1"/>
      </w:tblPr>
      <w:tblGrid>
        <w:gridCol w:w="2515"/>
        <w:gridCol w:w="6835"/>
      </w:tblGrid>
      <w:tr w:rsidR="007E05FC" w14:paraId="1354C6C9" w14:textId="77777777" w:rsidTr="00EC4C02">
        <w:tc>
          <w:tcPr>
            <w:tcW w:w="2515" w:type="dxa"/>
            <w:vAlign w:val="center"/>
          </w:tcPr>
          <w:p w14:paraId="5E8C484C" w14:textId="77777777" w:rsidR="007E05FC" w:rsidRPr="0055701C" w:rsidRDefault="007E05FC" w:rsidP="00EC4C02">
            <w:pPr>
              <w:pStyle w:val="NormalWeb"/>
              <w:spacing w:before="0" w:beforeAutospacing="0" w:after="160" w:afterAutospacing="0"/>
              <w:rPr>
                <w:color w:val="000000" w:themeColor="text1"/>
              </w:rPr>
            </w:pPr>
            <w:r w:rsidRPr="0055701C">
              <w:rPr>
                <w:color w:val="000000" w:themeColor="text1"/>
              </w:rPr>
              <w:t>Naturalization Test Content</w:t>
            </w:r>
          </w:p>
        </w:tc>
        <w:tc>
          <w:tcPr>
            <w:tcW w:w="6835" w:type="dxa"/>
          </w:tcPr>
          <w:p w14:paraId="46BE7329" w14:textId="77777777" w:rsidR="007E05FC" w:rsidRPr="0055701C" w:rsidRDefault="007E05FC">
            <w:pPr>
              <w:pStyle w:val="NormalWeb"/>
              <w:numPr>
                <w:ilvl w:val="0"/>
                <w:numId w:val="15"/>
              </w:numPr>
              <w:spacing w:before="0" w:beforeAutospacing="0" w:after="160" w:afterAutospacing="0"/>
              <w:rPr>
                <w:b/>
                <w:bCs/>
                <w:color w:val="002E5D"/>
              </w:rPr>
            </w:pPr>
            <w:r w:rsidRPr="0055701C">
              <w:rPr>
                <w:color w:val="000000"/>
              </w:rPr>
              <w:t>Overview of the citizenship process</w:t>
            </w:r>
          </w:p>
        </w:tc>
      </w:tr>
      <w:tr w:rsidR="007E05FC" w14:paraId="2DC4DEC1" w14:textId="77777777" w:rsidTr="00EC4C02">
        <w:tc>
          <w:tcPr>
            <w:tcW w:w="2515" w:type="dxa"/>
            <w:vAlign w:val="center"/>
          </w:tcPr>
          <w:p w14:paraId="365ACD29" w14:textId="77777777" w:rsidR="007E05FC" w:rsidRPr="0055701C" w:rsidRDefault="007E05FC" w:rsidP="00EC4C02">
            <w:pPr>
              <w:pStyle w:val="NormalWeb"/>
              <w:spacing w:before="0" w:beforeAutospacing="0" w:after="160" w:afterAutospacing="0"/>
              <w:rPr>
                <w:b/>
                <w:bCs/>
                <w:color w:val="002E5D"/>
              </w:rPr>
            </w:pPr>
            <w:r w:rsidRPr="0055701C">
              <w:rPr>
                <w:color w:val="000000" w:themeColor="text1"/>
              </w:rPr>
              <w:t>Teacher Training</w:t>
            </w:r>
          </w:p>
        </w:tc>
        <w:tc>
          <w:tcPr>
            <w:tcW w:w="6835" w:type="dxa"/>
          </w:tcPr>
          <w:p w14:paraId="547D63F4" w14:textId="77777777" w:rsidR="007E05FC" w:rsidRPr="0055701C" w:rsidRDefault="007E05FC">
            <w:pPr>
              <w:pStyle w:val="NormalWeb"/>
              <w:numPr>
                <w:ilvl w:val="0"/>
                <w:numId w:val="6"/>
              </w:numPr>
              <w:spacing w:before="0" w:beforeAutospacing="0" w:after="0" w:afterAutospacing="0"/>
              <w:textAlignment w:val="baseline"/>
              <w:rPr>
                <w:color w:val="000000"/>
              </w:rPr>
            </w:pPr>
            <w:r w:rsidRPr="0055701C">
              <w:rPr>
                <w:color w:val="000000"/>
              </w:rPr>
              <w:t>Understanding the BYU Office of Belonging: Statement on Belonging</w:t>
            </w:r>
          </w:p>
          <w:p w14:paraId="69705B1C" w14:textId="77777777" w:rsidR="007E05FC" w:rsidRPr="0055701C" w:rsidRDefault="007E05FC">
            <w:pPr>
              <w:pStyle w:val="NormalWeb"/>
              <w:numPr>
                <w:ilvl w:val="0"/>
                <w:numId w:val="6"/>
              </w:numPr>
              <w:spacing w:before="0" w:beforeAutospacing="0" w:after="0" w:afterAutospacing="0"/>
              <w:textAlignment w:val="baseline"/>
              <w:rPr>
                <w:color w:val="000000"/>
              </w:rPr>
            </w:pPr>
            <w:r w:rsidRPr="0055701C">
              <w:rPr>
                <w:color w:val="000000"/>
              </w:rPr>
              <w:t>Understanding our Mission Statement</w:t>
            </w:r>
          </w:p>
          <w:p w14:paraId="1664285A" w14:textId="77777777" w:rsidR="007E05FC" w:rsidRPr="0055701C" w:rsidRDefault="007E05FC">
            <w:pPr>
              <w:pStyle w:val="NormalWeb"/>
              <w:numPr>
                <w:ilvl w:val="0"/>
                <w:numId w:val="6"/>
              </w:numPr>
              <w:spacing w:before="0" w:beforeAutospacing="0" w:after="0" w:afterAutospacing="0"/>
              <w:textAlignment w:val="baseline"/>
              <w:rPr>
                <w:color w:val="000000"/>
              </w:rPr>
            </w:pPr>
            <w:r w:rsidRPr="0055701C">
              <w:rPr>
                <w:color w:val="000000"/>
              </w:rPr>
              <w:t>Understanding our Course Outcomes</w:t>
            </w:r>
          </w:p>
          <w:p w14:paraId="1B6CBCBF" w14:textId="77777777" w:rsidR="007E05FC" w:rsidRPr="0055701C" w:rsidRDefault="007E05FC">
            <w:pPr>
              <w:pStyle w:val="NormalWeb"/>
              <w:numPr>
                <w:ilvl w:val="0"/>
                <w:numId w:val="6"/>
              </w:numPr>
              <w:spacing w:before="0" w:beforeAutospacing="0" w:after="0" w:afterAutospacing="0"/>
              <w:textAlignment w:val="baseline"/>
              <w:rPr>
                <w:color w:val="000000"/>
              </w:rPr>
            </w:pPr>
            <w:r w:rsidRPr="0055701C">
              <w:rPr>
                <w:color w:val="000000"/>
              </w:rPr>
              <w:t>Modeling good teaching (the majority of our class period as an example</w:t>
            </w:r>
          </w:p>
          <w:p w14:paraId="359199C5" w14:textId="77777777" w:rsidR="007E05FC" w:rsidRPr="0055701C" w:rsidRDefault="007E05FC">
            <w:pPr>
              <w:pStyle w:val="NormalWeb"/>
              <w:numPr>
                <w:ilvl w:val="0"/>
                <w:numId w:val="6"/>
              </w:numPr>
              <w:spacing w:before="0" w:beforeAutospacing="0" w:after="160" w:afterAutospacing="0"/>
              <w:rPr>
                <w:b/>
                <w:bCs/>
                <w:color w:val="002E5D"/>
              </w:rPr>
            </w:pPr>
            <w:r w:rsidRPr="0055701C">
              <w:rPr>
                <w:color w:val="000000"/>
              </w:rPr>
              <w:t>Embracing diversity</w:t>
            </w:r>
          </w:p>
        </w:tc>
      </w:tr>
      <w:tr w:rsidR="007E05FC" w14:paraId="41E28DF7" w14:textId="77777777" w:rsidTr="00EC4C02">
        <w:tc>
          <w:tcPr>
            <w:tcW w:w="2515" w:type="dxa"/>
            <w:vAlign w:val="center"/>
          </w:tcPr>
          <w:p w14:paraId="74A250D3" w14:textId="77777777" w:rsidR="007E05FC" w:rsidRPr="0055701C" w:rsidRDefault="007E05FC" w:rsidP="00EC4C02">
            <w:pPr>
              <w:pStyle w:val="NormalWeb"/>
              <w:spacing w:before="0" w:beforeAutospacing="0" w:after="160" w:afterAutospacing="0"/>
              <w:rPr>
                <w:color w:val="000000" w:themeColor="text1"/>
              </w:rPr>
            </w:pPr>
            <w:r w:rsidRPr="0055701C">
              <w:rPr>
                <w:color w:val="000000" w:themeColor="text1"/>
              </w:rPr>
              <w:t>Spiritual Training</w:t>
            </w:r>
          </w:p>
        </w:tc>
        <w:tc>
          <w:tcPr>
            <w:tcW w:w="6835" w:type="dxa"/>
          </w:tcPr>
          <w:p w14:paraId="1203B022" w14:textId="77777777" w:rsidR="007E05FC" w:rsidRPr="0055701C" w:rsidRDefault="007E05FC">
            <w:pPr>
              <w:pStyle w:val="NormalWeb"/>
              <w:numPr>
                <w:ilvl w:val="0"/>
                <w:numId w:val="6"/>
              </w:numPr>
              <w:spacing w:before="0" w:beforeAutospacing="0" w:after="0" w:afterAutospacing="0"/>
              <w:textAlignment w:val="baseline"/>
              <w:rPr>
                <w:color w:val="000000"/>
              </w:rPr>
            </w:pPr>
            <w:r w:rsidRPr="0055701C">
              <w:rPr>
                <w:color w:val="000000"/>
              </w:rPr>
              <w:t>Teaching in the Savior’s Way</w:t>
            </w:r>
          </w:p>
          <w:p w14:paraId="3288B708" w14:textId="77777777" w:rsidR="007E05FC" w:rsidRPr="0055701C" w:rsidRDefault="007E05FC">
            <w:pPr>
              <w:pStyle w:val="NormalWeb"/>
              <w:numPr>
                <w:ilvl w:val="0"/>
                <w:numId w:val="6"/>
              </w:numPr>
              <w:spacing w:before="0" w:beforeAutospacing="0" w:after="160" w:afterAutospacing="0"/>
              <w:rPr>
                <w:b/>
                <w:bCs/>
                <w:color w:val="002E5D"/>
              </w:rPr>
            </w:pPr>
            <w:r w:rsidRPr="0055701C">
              <w:rPr>
                <w:color w:val="000000"/>
              </w:rPr>
              <w:t>Principles of belonging in the gospel</w:t>
            </w:r>
          </w:p>
        </w:tc>
      </w:tr>
      <w:tr w:rsidR="007E05FC" w14:paraId="01D21B2A" w14:textId="77777777" w:rsidTr="00EC4C02">
        <w:tc>
          <w:tcPr>
            <w:tcW w:w="2515" w:type="dxa"/>
            <w:vAlign w:val="center"/>
          </w:tcPr>
          <w:p w14:paraId="2B6D1153" w14:textId="77777777" w:rsidR="007E05FC" w:rsidRPr="0055701C" w:rsidRDefault="007E05FC" w:rsidP="00EC4C02">
            <w:pPr>
              <w:pStyle w:val="NormalWeb"/>
              <w:spacing w:before="0" w:beforeAutospacing="0" w:after="160" w:afterAutospacing="0"/>
              <w:rPr>
                <w:color w:val="000000" w:themeColor="text1"/>
              </w:rPr>
            </w:pPr>
            <w:r w:rsidRPr="0055701C">
              <w:rPr>
                <w:color w:val="000000" w:themeColor="text1"/>
              </w:rPr>
              <w:t>Practical Application</w:t>
            </w:r>
          </w:p>
        </w:tc>
        <w:tc>
          <w:tcPr>
            <w:tcW w:w="6835" w:type="dxa"/>
          </w:tcPr>
          <w:p w14:paraId="123E79C4" w14:textId="77777777" w:rsidR="007E05FC" w:rsidRPr="0055701C" w:rsidRDefault="007E05FC">
            <w:pPr>
              <w:pStyle w:val="NormalWeb"/>
              <w:numPr>
                <w:ilvl w:val="0"/>
                <w:numId w:val="6"/>
              </w:numPr>
              <w:spacing w:before="0" w:beforeAutospacing="0" w:after="160" w:afterAutospacing="0"/>
              <w:rPr>
                <w:b/>
                <w:bCs/>
                <w:color w:val="002E5D"/>
              </w:rPr>
            </w:pPr>
            <w:r w:rsidRPr="0055701C">
              <w:rPr>
                <w:color w:val="000000"/>
              </w:rPr>
              <w:t>Character activity</w:t>
            </w:r>
          </w:p>
        </w:tc>
      </w:tr>
      <w:tr w:rsidR="007E05FC" w14:paraId="4B32DDB8" w14:textId="77777777" w:rsidTr="00EC4C02">
        <w:tc>
          <w:tcPr>
            <w:tcW w:w="2515" w:type="dxa"/>
            <w:vAlign w:val="center"/>
          </w:tcPr>
          <w:p w14:paraId="7468CE41" w14:textId="77777777" w:rsidR="007E05FC" w:rsidRPr="0055701C" w:rsidRDefault="007E05FC" w:rsidP="00EC4C02">
            <w:pPr>
              <w:pStyle w:val="NormalWeb"/>
              <w:spacing w:before="0" w:beforeAutospacing="0" w:after="160" w:afterAutospacing="0"/>
              <w:rPr>
                <w:color w:val="000000" w:themeColor="text1"/>
              </w:rPr>
            </w:pPr>
            <w:r w:rsidRPr="0055701C">
              <w:rPr>
                <w:color w:val="000000" w:themeColor="text1"/>
              </w:rPr>
              <w:t>Citizenship Content</w:t>
            </w:r>
          </w:p>
        </w:tc>
        <w:tc>
          <w:tcPr>
            <w:tcW w:w="6835" w:type="dxa"/>
          </w:tcPr>
          <w:p w14:paraId="73BD9610" w14:textId="77777777" w:rsidR="007E05FC" w:rsidRPr="0055701C" w:rsidRDefault="007E05FC">
            <w:pPr>
              <w:pStyle w:val="NormalWeb"/>
              <w:numPr>
                <w:ilvl w:val="0"/>
                <w:numId w:val="6"/>
              </w:numPr>
              <w:spacing w:before="0" w:beforeAutospacing="0" w:after="160" w:afterAutospacing="0"/>
              <w:rPr>
                <w:b/>
                <w:bCs/>
                <w:color w:val="002E5D"/>
              </w:rPr>
            </w:pPr>
            <w:r w:rsidRPr="0055701C">
              <w:rPr>
                <w:color w:val="000000"/>
              </w:rPr>
              <w:t>Citizenship game and overview</w:t>
            </w:r>
          </w:p>
        </w:tc>
      </w:tr>
    </w:tbl>
    <w:p w14:paraId="7970CA0F" w14:textId="77777777" w:rsidR="007E05FC" w:rsidRDefault="007E05FC" w:rsidP="007E05FC"/>
    <w:p w14:paraId="7704A911" w14:textId="77777777" w:rsidR="007E05FC" w:rsidRDefault="007E05FC" w:rsidP="007E05FC">
      <w:r>
        <w:br w:type="page"/>
      </w:r>
    </w:p>
    <w:p w14:paraId="08D6E8B1" w14:textId="77777777" w:rsidR="007E05FC" w:rsidRPr="00D43B05" w:rsidRDefault="007E05FC" w:rsidP="007E05FC">
      <w:pPr>
        <w:pStyle w:val="NormalWeb"/>
        <w:spacing w:before="0" w:beforeAutospacing="0" w:after="160" w:afterAutospacing="0"/>
        <w:rPr>
          <w:rFonts w:ascii="Avenir" w:hAnsi="Avenir"/>
          <w:b/>
          <w:bCs/>
          <w:color w:val="002E5D"/>
          <w:sz w:val="28"/>
          <w:szCs w:val="28"/>
        </w:rPr>
      </w:pPr>
      <w:r>
        <w:rPr>
          <w:rFonts w:ascii="Avenir" w:hAnsi="Avenir"/>
          <w:b/>
          <w:bCs/>
          <w:color w:val="002E5D"/>
          <w:sz w:val="28"/>
          <w:szCs w:val="28"/>
        </w:rPr>
        <w:lastRenderedPageBreak/>
        <w:t>Lesson Plan:</w:t>
      </w:r>
    </w:p>
    <w:tbl>
      <w:tblPr>
        <w:tblStyle w:val="TableGrid"/>
        <w:tblW w:w="0" w:type="auto"/>
        <w:tblLook w:val="04A0" w:firstRow="1" w:lastRow="0" w:firstColumn="1" w:lastColumn="0" w:noHBand="0" w:noVBand="1"/>
      </w:tblPr>
      <w:tblGrid>
        <w:gridCol w:w="2695"/>
        <w:gridCol w:w="1170"/>
        <w:gridCol w:w="5485"/>
      </w:tblGrid>
      <w:tr w:rsidR="007E05FC" w14:paraId="49F81F5D" w14:textId="77777777" w:rsidTr="00EC4C02">
        <w:tc>
          <w:tcPr>
            <w:tcW w:w="2695" w:type="dxa"/>
            <w:shd w:val="clear" w:color="auto" w:fill="BFBFBF" w:themeFill="background1" w:themeFillShade="BF"/>
          </w:tcPr>
          <w:p w14:paraId="37A976FD" w14:textId="6267FC6D" w:rsidR="007E05FC" w:rsidRDefault="00EC6501" w:rsidP="00EC4C02">
            <w:pPr>
              <w:pStyle w:val="NormalWeb"/>
              <w:spacing w:before="0" w:beforeAutospacing="0" w:after="160" w:afterAutospacing="0"/>
              <w:rPr>
                <w:rFonts w:ascii="Aparajita" w:hAnsi="Aparajita" w:cs="Aparajita"/>
                <w:b/>
                <w:bCs/>
                <w:color w:val="000000" w:themeColor="text1"/>
                <w:sz w:val="28"/>
                <w:szCs w:val="28"/>
              </w:rPr>
            </w:pPr>
            <w:r>
              <w:rPr>
                <w:rFonts w:ascii="Avenir" w:hAnsi="Avenir"/>
                <w:color w:val="002E5D"/>
              </w:rPr>
              <w:t>LESSON TITLE</w:t>
            </w:r>
          </w:p>
        </w:tc>
        <w:tc>
          <w:tcPr>
            <w:tcW w:w="1170" w:type="dxa"/>
            <w:shd w:val="clear" w:color="auto" w:fill="BFBFBF" w:themeFill="background1" w:themeFillShade="BF"/>
          </w:tcPr>
          <w:p w14:paraId="7B469396" w14:textId="77777777" w:rsidR="007E05FC" w:rsidRDefault="007E05FC" w:rsidP="00EC4C02">
            <w:pPr>
              <w:pStyle w:val="NormalWeb"/>
              <w:spacing w:before="0" w:beforeAutospacing="0" w:after="160" w:afterAutospacing="0"/>
              <w:rPr>
                <w:rFonts w:ascii="Aparajita" w:hAnsi="Aparajita" w:cs="Aparajita"/>
                <w:b/>
                <w:bCs/>
                <w:color w:val="000000" w:themeColor="text1"/>
                <w:sz w:val="28"/>
                <w:szCs w:val="28"/>
              </w:rPr>
            </w:pPr>
            <w:r>
              <w:rPr>
                <w:rFonts w:ascii="Avenir" w:hAnsi="Avenir"/>
                <w:color w:val="002E5D"/>
              </w:rPr>
              <w:t>DATE</w:t>
            </w:r>
          </w:p>
        </w:tc>
        <w:tc>
          <w:tcPr>
            <w:tcW w:w="5485" w:type="dxa"/>
            <w:shd w:val="clear" w:color="auto" w:fill="BFBFBF" w:themeFill="background1" w:themeFillShade="BF"/>
          </w:tcPr>
          <w:p w14:paraId="5D98CCDD" w14:textId="77777777" w:rsidR="007E05FC" w:rsidRDefault="007E05FC" w:rsidP="00EC4C02">
            <w:pPr>
              <w:pStyle w:val="NormalWeb"/>
              <w:spacing w:before="0" w:beforeAutospacing="0" w:after="160" w:afterAutospacing="0"/>
              <w:rPr>
                <w:rFonts w:ascii="Aparajita" w:hAnsi="Aparajita" w:cs="Aparajita"/>
                <w:b/>
                <w:bCs/>
                <w:color w:val="000000" w:themeColor="text1"/>
                <w:sz w:val="28"/>
                <w:szCs w:val="28"/>
              </w:rPr>
            </w:pPr>
            <w:r>
              <w:rPr>
                <w:rFonts w:ascii="Avenir Book" w:hAnsi="Avenir Book" w:cs="Aparajita"/>
                <w:color w:val="002E5D"/>
              </w:rPr>
              <w:t>S</w:t>
            </w:r>
            <w:r w:rsidRPr="000E45F7">
              <w:rPr>
                <w:rFonts w:ascii="Avenir Book" w:hAnsi="Avenir Book" w:cs="Aparajita"/>
                <w:color w:val="002E5D"/>
              </w:rPr>
              <w:t>TUDENTS</w:t>
            </w:r>
          </w:p>
        </w:tc>
      </w:tr>
      <w:tr w:rsidR="007E05FC" w14:paraId="40794A99" w14:textId="77777777" w:rsidTr="00EC4C02">
        <w:tc>
          <w:tcPr>
            <w:tcW w:w="2695" w:type="dxa"/>
          </w:tcPr>
          <w:p w14:paraId="4ED80DE6" w14:textId="3AD74433" w:rsidR="007E05FC" w:rsidRPr="0055701C" w:rsidRDefault="00EC6501" w:rsidP="00EC4C02">
            <w:pPr>
              <w:pStyle w:val="NormalWeb"/>
              <w:spacing w:before="0" w:beforeAutospacing="0" w:after="160" w:afterAutospacing="0"/>
              <w:rPr>
                <w:color w:val="000000" w:themeColor="text1"/>
              </w:rPr>
            </w:pPr>
            <w:r w:rsidRPr="0055701C">
              <w:rPr>
                <w:color w:val="000000" w:themeColor="text1"/>
              </w:rPr>
              <w:t>Understanding Citizenship and Belonging</w:t>
            </w:r>
          </w:p>
        </w:tc>
        <w:tc>
          <w:tcPr>
            <w:tcW w:w="1170" w:type="dxa"/>
          </w:tcPr>
          <w:p w14:paraId="519A0599" w14:textId="77777777" w:rsidR="007E05FC" w:rsidRPr="0055701C" w:rsidRDefault="007E05FC" w:rsidP="00EC4C02">
            <w:pPr>
              <w:pStyle w:val="NormalWeb"/>
              <w:spacing w:before="0" w:beforeAutospacing="0" w:after="160" w:afterAutospacing="0"/>
              <w:rPr>
                <w:color w:val="000000" w:themeColor="text1"/>
              </w:rPr>
            </w:pPr>
            <w:r w:rsidRPr="0055701C">
              <w:rPr>
                <w:color w:val="000000" w:themeColor="text1"/>
              </w:rPr>
              <w:t>Oct. 11, 2025</w:t>
            </w:r>
          </w:p>
        </w:tc>
        <w:tc>
          <w:tcPr>
            <w:tcW w:w="5485" w:type="dxa"/>
          </w:tcPr>
          <w:p w14:paraId="1CD59EA4" w14:textId="77777777" w:rsidR="007E05FC" w:rsidRPr="0055701C" w:rsidRDefault="007E05FC" w:rsidP="00EC4C02">
            <w:pPr>
              <w:pStyle w:val="NormalWeb"/>
              <w:spacing w:before="0" w:beforeAutospacing="0" w:after="0" w:afterAutospacing="0"/>
              <w:rPr>
                <w:color w:val="000000"/>
              </w:rPr>
            </w:pPr>
            <w:r w:rsidRPr="0055701C">
              <w:rPr>
                <w:color w:val="000000"/>
              </w:rPr>
              <w:t>Names: Byron Alicia, Jorge, Samantha, Nastasija</w:t>
            </w:r>
          </w:p>
          <w:p w14:paraId="4A33CE2C" w14:textId="77777777" w:rsidR="007E05FC" w:rsidRPr="0055701C" w:rsidRDefault="007E05FC" w:rsidP="00EC4C02">
            <w:pPr>
              <w:pStyle w:val="NormalWeb"/>
              <w:spacing w:before="0" w:beforeAutospacing="0" w:after="160" w:afterAutospacing="0"/>
              <w:rPr>
                <w:color w:val="000000" w:themeColor="text1"/>
              </w:rPr>
            </w:pPr>
            <w:r w:rsidRPr="0055701C">
              <w:t>Level: Intermediate Low</w:t>
            </w:r>
          </w:p>
        </w:tc>
      </w:tr>
      <w:tr w:rsidR="007E05FC" w14:paraId="69991239" w14:textId="77777777" w:rsidTr="00EC4C02">
        <w:tc>
          <w:tcPr>
            <w:tcW w:w="3865" w:type="dxa"/>
            <w:gridSpan w:val="2"/>
            <w:shd w:val="clear" w:color="auto" w:fill="BFBFBF" w:themeFill="background1" w:themeFillShade="BF"/>
          </w:tcPr>
          <w:p w14:paraId="082F968B" w14:textId="77777777" w:rsidR="007E05FC" w:rsidRDefault="007E05FC" w:rsidP="00EC4C02">
            <w:pPr>
              <w:pStyle w:val="NormalWeb"/>
              <w:spacing w:before="0" w:beforeAutospacing="0" w:after="160" w:afterAutospacing="0"/>
              <w:rPr>
                <w:rFonts w:ascii="Aparajita" w:hAnsi="Aparajita" w:cs="Aparajita"/>
                <w:b/>
                <w:bCs/>
                <w:color w:val="000000" w:themeColor="text1"/>
                <w:sz w:val="28"/>
                <w:szCs w:val="28"/>
              </w:rPr>
            </w:pPr>
            <w:r>
              <w:rPr>
                <w:rFonts w:ascii="Avenir Book" w:hAnsi="Avenir Book" w:cs="Aparajita"/>
                <w:color w:val="002E5D"/>
              </w:rPr>
              <w:t>OUTCOMES</w:t>
            </w:r>
          </w:p>
        </w:tc>
        <w:tc>
          <w:tcPr>
            <w:tcW w:w="5485" w:type="dxa"/>
            <w:shd w:val="clear" w:color="auto" w:fill="BFBFBF" w:themeFill="background1" w:themeFillShade="BF"/>
          </w:tcPr>
          <w:p w14:paraId="24AF0680" w14:textId="77777777" w:rsidR="007E05FC" w:rsidRDefault="007E05FC" w:rsidP="00EC4C02">
            <w:pPr>
              <w:pStyle w:val="NormalWeb"/>
              <w:spacing w:before="0" w:beforeAutospacing="0" w:after="160" w:afterAutospacing="0"/>
              <w:rPr>
                <w:rFonts w:ascii="Aparajita" w:hAnsi="Aparajita" w:cs="Aparajita"/>
                <w:b/>
                <w:bCs/>
                <w:color w:val="000000" w:themeColor="text1"/>
                <w:sz w:val="28"/>
                <w:szCs w:val="28"/>
              </w:rPr>
            </w:pPr>
            <w:r>
              <w:rPr>
                <w:rFonts w:ascii="Avenir Book" w:hAnsi="Avenir Book" w:cs="Aparajita"/>
                <w:color w:val="002E5D"/>
              </w:rPr>
              <w:t>OBJECTIVES</w:t>
            </w:r>
          </w:p>
        </w:tc>
      </w:tr>
      <w:tr w:rsidR="007E05FC" w14:paraId="39240DD2" w14:textId="77777777" w:rsidTr="00EC4C02">
        <w:tc>
          <w:tcPr>
            <w:tcW w:w="3865" w:type="dxa"/>
            <w:gridSpan w:val="2"/>
          </w:tcPr>
          <w:p w14:paraId="305CF79D" w14:textId="1DD628E8" w:rsidR="007E05FC" w:rsidRPr="0055701C" w:rsidRDefault="007E05FC">
            <w:pPr>
              <w:pStyle w:val="ListParagraph"/>
              <w:numPr>
                <w:ilvl w:val="0"/>
                <w:numId w:val="5"/>
              </w:numPr>
            </w:pPr>
            <w:r w:rsidRPr="0055701C">
              <w:t>Clearly describe each step in the U</w:t>
            </w:r>
            <w:r w:rsidR="0053634D">
              <w:t>.</w:t>
            </w:r>
            <w:r w:rsidRPr="0055701C">
              <w:t>S</w:t>
            </w:r>
            <w:r w:rsidR="0053634D">
              <w:t>.</w:t>
            </w:r>
            <w:r w:rsidRPr="0055701C">
              <w:t xml:space="preserve"> naturalization process from application through interview</w:t>
            </w:r>
          </w:p>
          <w:p w14:paraId="799412E1" w14:textId="77777777" w:rsidR="007E05FC" w:rsidRPr="0055701C" w:rsidRDefault="007E05FC">
            <w:pPr>
              <w:pStyle w:val="NormalWeb"/>
              <w:numPr>
                <w:ilvl w:val="0"/>
                <w:numId w:val="5"/>
              </w:numPr>
              <w:spacing w:before="0" w:beforeAutospacing="0" w:after="160" w:afterAutospacing="0"/>
              <w:rPr>
                <w:color w:val="000000" w:themeColor="text1"/>
              </w:rPr>
            </w:pPr>
            <w:r w:rsidRPr="0055701C">
              <w:t>Foster belonging and respect in a multicultural setting, nurturing a supportive environment</w:t>
            </w:r>
          </w:p>
        </w:tc>
        <w:tc>
          <w:tcPr>
            <w:tcW w:w="5485" w:type="dxa"/>
          </w:tcPr>
          <w:p w14:paraId="40A54191" w14:textId="77777777" w:rsidR="007E05FC" w:rsidRPr="0055701C" w:rsidRDefault="007E05FC">
            <w:pPr>
              <w:pStyle w:val="ListParagraph"/>
              <w:numPr>
                <w:ilvl w:val="0"/>
                <w:numId w:val="5"/>
              </w:numPr>
            </w:pPr>
            <w:r w:rsidRPr="0055701C">
              <w:t>Understand and articulate what citizenship means, including rights and responsibilities</w:t>
            </w:r>
          </w:p>
          <w:p w14:paraId="1ED12D05" w14:textId="77777777" w:rsidR="007E05FC" w:rsidRPr="0055701C" w:rsidRDefault="007E05FC">
            <w:pPr>
              <w:pStyle w:val="ListParagraph"/>
              <w:numPr>
                <w:ilvl w:val="0"/>
                <w:numId w:val="5"/>
              </w:numPr>
            </w:pPr>
            <w:r w:rsidRPr="0055701C">
              <w:t>Understand and articulate the naturalization process including exceptions</w:t>
            </w:r>
          </w:p>
          <w:p w14:paraId="59B8EE62" w14:textId="77777777" w:rsidR="007E05FC" w:rsidRPr="0055701C" w:rsidRDefault="007E05FC">
            <w:pPr>
              <w:pStyle w:val="ListParagraph"/>
              <w:numPr>
                <w:ilvl w:val="0"/>
                <w:numId w:val="5"/>
              </w:numPr>
            </w:pPr>
            <w:r w:rsidRPr="0055701C">
              <w:t>Identify things that contribute to and detract from belonging</w:t>
            </w:r>
          </w:p>
          <w:p w14:paraId="269E1014" w14:textId="77777777" w:rsidR="007E05FC" w:rsidRPr="0055701C" w:rsidRDefault="007E05FC">
            <w:pPr>
              <w:pStyle w:val="ListParagraph"/>
              <w:numPr>
                <w:ilvl w:val="0"/>
                <w:numId w:val="5"/>
              </w:numPr>
            </w:pPr>
            <w:r w:rsidRPr="0055701C">
              <w:t>Identify ways to create a welcoming environment</w:t>
            </w:r>
          </w:p>
          <w:p w14:paraId="18DB8704" w14:textId="77777777" w:rsidR="007E05FC" w:rsidRPr="0055701C" w:rsidRDefault="007E05FC">
            <w:pPr>
              <w:pStyle w:val="ListParagraph"/>
              <w:numPr>
                <w:ilvl w:val="0"/>
                <w:numId w:val="5"/>
              </w:numPr>
            </w:pPr>
            <w:r w:rsidRPr="0055701C">
              <w:t>Explain or gain insights into Teaching in the Savior’s way and BYU, the Office of Belonging, and the Citizenship Clinic’s mission statements</w:t>
            </w:r>
          </w:p>
          <w:p w14:paraId="38D75D53" w14:textId="77777777" w:rsidR="007E05FC" w:rsidRPr="0055701C" w:rsidRDefault="007E05FC">
            <w:pPr>
              <w:pStyle w:val="NormalWeb"/>
              <w:numPr>
                <w:ilvl w:val="0"/>
                <w:numId w:val="5"/>
              </w:numPr>
              <w:spacing w:before="0" w:beforeAutospacing="0" w:after="160" w:afterAutospacing="0"/>
              <w:rPr>
                <w:color w:val="000000" w:themeColor="text1"/>
              </w:rPr>
            </w:pPr>
            <w:r w:rsidRPr="0055701C">
              <w:t>Notice and identify interactive teaching techniques</w:t>
            </w:r>
          </w:p>
        </w:tc>
      </w:tr>
      <w:tr w:rsidR="007E05FC" w14:paraId="4E806C92" w14:textId="77777777" w:rsidTr="00EC4C02">
        <w:tc>
          <w:tcPr>
            <w:tcW w:w="3865" w:type="dxa"/>
            <w:gridSpan w:val="2"/>
            <w:shd w:val="clear" w:color="auto" w:fill="BFBFBF" w:themeFill="background1" w:themeFillShade="BF"/>
          </w:tcPr>
          <w:p w14:paraId="373314DF" w14:textId="77777777" w:rsidR="007E05FC" w:rsidRDefault="007E05FC" w:rsidP="00EC4C02">
            <w:pPr>
              <w:pStyle w:val="NormalWeb"/>
              <w:spacing w:before="0" w:beforeAutospacing="0" w:after="160" w:afterAutospacing="0"/>
              <w:rPr>
                <w:rFonts w:ascii="Aparajita" w:hAnsi="Aparajita" w:cs="Aparajita"/>
                <w:b/>
                <w:bCs/>
                <w:color w:val="000000" w:themeColor="text1"/>
                <w:sz w:val="28"/>
                <w:szCs w:val="28"/>
              </w:rPr>
            </w:pPr>
            <w:r>
              <w:rPr>
                <w:rFonts w:ascii="Avenir Book" w:hAnsi="Avenir Book" w:cs="Aparajita"/>
                <w:color w:val="002E5D"/>
              </w:rPr>
              <w:t>MATERIALS</w:t>
            </w:r>
          </w:p>
        </w:tc>
        <w:tc>
          <w:tcPr>
            <w:tcW w:w="5485" w:type="dxa"/>
            <w:shd w:val="clear" w:color="auto" w:fill="BFBFBF" w:themeFill="background1" w:themeFillShade="BF"/>
          </w:tcPr>
          <w:p w14:paraId="3DB471D9" w14:textId="77777777" w:rsidR="007E05FC" w:rsidRDefault="007E05FC" w:rsidP="00EC4C02">
            <w:pPr>
              <w:pStyle w:val="NormalWeb"/>
              <w:spacing w:before="0" w:beforeAutospacing="0" w:after="160" w:afterAutospacing="0"/>
              <w:rPr>
                <w:rFonts w:ascii="Aparajita" w:hAnsi="Aparajita" w:cs="Aparajita"/>
                <w:b/>
                <w:bCs/>
                <w:color w:val="000000" w:themeColor="text1"/>
                <w:sz w:val="28"/>
                <w:szCs w:val="28"/>
              </w:rPr>
            </w:pPr>
            <w:r>
              <w:rPr>
                <w:rFonts w:ascii="Avenir Book" w:hAnsi="Avenir Book" w:cs="Aparajita"/>
                <w:color w:val="002E5D"/>
              </w:rPr>
              <w:t>VOCABULARY</w:t>
            </w:r>
          </w:p>
        </w:tc>
      </w:tr>
      <w:tr w:rsidR="007E05FC" w14:paraId="526F3197" w14:textId="77777777" w:rsidTr="00EC4C02">
        <w:tc>
          <w:tcPr>
            <w:tcW w:w="3865" w:type="dxa"/>
            <w:gridSpan w:val="2"/>
          </w:tcPr>
          <w:p w14:paraId="2FD1F59B" w14:textId="77777777" w:rsidR="007E05FC" w:rsidRPr="0055701C" w:rsidRDefault="007E05FC" w:rsidP="00EC4C02">
            <w:pPr>
              <w:pStyle w:val="NormalWeb"/>
              <w:spacing w:before="0" w:beforeAutospacing="0" w:after="0" w:afterAutospacing="0"/>
            </w:pPr>
            <w:r w:rsidRPr="0055701C">
              <w:rPr>
                <w:color w:val="000000"/>
              </w:rPr>
              <w:t>Character cards</w:t>
            </w:r>
          </w:p>
          <w:p w14:paraId="24C8099C" w14:textId="77777777" w:rsidR="007E05FC" w:rsidRPr="0055701C" w:rsidRDefault="007E05FC" w:rsidP="00EC4C02">
            <w:pPr>
              <w:pStyle w:val="NormalWeb"/>
              <w:spacing w:before="0" w:beforeAutospacing="0" w:after="0" w:afterAutospacing="0"/>
            </w:pPr>
            <w:r w:rsidRPr="0055701C">
              <w:rPr>
                <w:color w:val="000000"/>
              </w:rPr>
              <w:t>Example classroom situations</w:t>
            </w:r>
          </w:p>
          <w:p w14:paraId="29257865" w14:textId="77777777" w:rsidR="007E05FC" w:rsidRPr="0055701C" w:rsidRDefault="007E05FC" w:rsidP="00EC4C02">
            <w:pPr>
              <w:pStyle w:val="NormalWeb"/>
              <w:spacing w:before="0" w:beforeAutospacing="0" w:after="0" w:afterAutospacing="0"/>
            </w:pPr>
            <w:r w:rsidRPr="0055701C">
              <w:rPr>
                <w:color w:val="000000"/>
              </w:rPr>
              <w:t>Kahoot! game (&amp; electronic equip.)</w:t>
            </w:r>
          </w:p>
          <w:p w14:paraId="1D88828D" w14:textId="77777777" w:rsidR="007E05FC" w:rsidRPr="0055701C" w:rsidRDefault="007E05FC" w:rsidP="00EC4C02">
            <w:pPr>
              <w:pStyle w:val="NormalWeb"/>
              <w:spacing w:before="0" w:beforeAutospacing="0" w:after="160" w:afterAutospacing="0"/>
              <w:rPr>
                <w:color w:val="000000" w:themeColor="text1"/>
              </w:rPr>
            </w:pPr>
            <w:hyperlink r:id="rId22" w:history="1">
              <w:r w:rsidRPr="0055701C">
                <w:rPr>
                  <w:rStyle w:val="Hyperlink"/>
                  <w:rFonts w:eastAsiaTheme="majorEastAsia"/>
                  <w:color w:val="1155CC"/>
                </w:rPr>
                <w:t>Office of Belonging: Statement on Belonging</w:t>
              </w:r>
            </w:hyperlink>
          </w:p>
        </w:tc>
        <w:tc>
          <w:tcPr>
            <w:tcW w:w="5485" w:type="dxa"/>
          </w:tcPr>
          <w:p w14:paraId="1905161E" w14:textId="77777777" w:rsidR="007E05FC" w:rsidRPr="0055701C" w:rsidRDefault="007E05FC">
            <w:pPr>
              <w:pStyle w:val="ListParagraph"/>
              <w:numPr>
                <w:ilvl w:val="0"/>
                <w:numId w:val="7"/>
              </w:numPr>
              <w:rPr>
                <w:color w:val="000000" w:themeColor="text1"/>
              </w:rPr>
            </w:pPr>
            <w:r w:rsidRPr="0055701C">
              <w:rPr>
                <w:color w:val="000000" w:themeColor="text1"/>
              </w:rPr>
              <w:t>citizenship</w:t>
            </w:r>
          </w:p>
          <w:p w14:paraId="732E4DE5" w14:textId="77777777" w:rsidR="007E05FC" w:rsidRPr="0055701C" w:rsidRDefault="007E05FC">
            <w:pPr>
              <w:pStyle w:val="NormalWeb"/>
              <w:numPr>
                <w:ilvl w:val="0"/>
                <w:numId w:val="7"/>
              </w:numPr>
              <w:spacing w:before="0" w:beforeAutospacing="0" w:after="160" w:afterAutospacing="0"/>
              <w:rPr>
                <w:color w:val="000000" w:themeColor="text1"/>
              </w:rPr>
            </w:pPr>
            <w:r w:rsidRPr="0055701C">
              <w:rPr>
                <w:color w:val="000000" w:themeColor="text1"/>
              </w:rPr>
              <w:t>covenant belonging</w:t>
            </w:r>
          </w:p>
        </w:tc>
      </w:tr>
      <w:tr w:rsidR="007E05FC" w14:paraId="1E729D5E" w14:textId="77777777" w:rsidTr="00EC4C02">
        <w:tc>
          <w:tcPr>
            <w:tcW w:w="9350" w:type="dxa"/>
            <w:gridSpan w:val="3"/>
            <w:shd w:val="clear" w:color="auto" w:fill="BFBFBF" w:themeFill="background1" w:themeFillShade="BF"/>
          </w:tcPr>
          <w:p w14:paraId="0ECE612C" w14:textId="77777777" w:rsidR="007E05FC" w:rsidRPr="000E45F7" w:rsidRDefault="007E05FC" w:rsidP="00EC4C02">
            <w:pPr>
              <w:pStyle w:val="NormalWeb"/>
              <w:spacing w:before="0" w:beforeAutospacing="0" w:after="160" w:afterAutospacing="0"/>
              <w:rPr>
                <w:rFonts w:ascii="Aparajita" w:hAnsi="Aparajita" w:cs="Aparajita"/>
                <w:color w:val="000000" w:themeColor="text1"/>
                <w:sz w:val="28"/>
                <w:szCs w:val="28"/>
              </w:rPr>
            </w:pPr>
            <w:r>
              <w:rPr>
                <w:rFonts w:ascii="Avenir Book" w:hAnsi="Avenir Book" w:cs="Aparajita"/>
                <w:color w:val="002E5D"/>
              </w:rPr>
              <w:t>ASSESSMENT – How you know the students have met their objectives</w:t>
            </w:r>
          </w:p>
        </w:tc>
      </w:tr>
      <w:tr w:rsidR="007E05FC" w14:paraId="11B30D2F" w14:textId="77777777" w:rsidTr="00EC4C02">
        <w:tc>
          <w:tcPr>
            <w:tcW w:w="9350" w:type="dxa"/>
            <w:gridSpan w:val="3"/>
          </w:tcPr>
          <w:p w14:paraId="2E0BE475" w14:textId="77777777" w:rsidR="007E05FC" w:rsidRPr="0055701C" w:rsidRDefault="007E05FC" w:rsidP="00EC4C02">
            <w:pPr>
              <w:pStyle w:val="NormalWeb"/>
              <w:spacing w:before="0" w:beforeAutospacing="0" w:after="0" w:afterAutospacing="0"/>
            </w:pPr>
            <w:r w:rsidRPr="0055701C">
              <w:rPr>
                <w:color w:val="000000"/>
              </w:rPr>
              <w:t>Defining Citizenship</w:t>
            </w:r>
          </w:p>
          <w:p w14:paraId="19483705" w14:textId="77777777" w:rsidR="007E05FC" w:rsidRPr="0055701C" w:rsidRDefault="007E05FC" w:rsidP="00EC4C02">
            <w:pPr>
              <w:pStyle w:val="NormalWeb"/>
              <w:spacing w:before="0" w:beforeAutospacing="0" w:after="0" w:afterAutospacing="0"/>
            </w:pPr>
            <w:r w:rsidRPr="0055701C">
              <w:rPr>
                <w:color w:val="000000"/>
              </w:rPr>
              <w:t>Kahoot! Citizenship Game</w:t>
            </w:r>
          </w:p>
          <w:p w14:paraId="02737E7B" w14:textId="77777777" w:rsidR="007E05FC" w:rsidRPr="0055701C" w:rsidRDefault="007E05FC" w:rsidP="00EC4C02">
            <w:pPr>
              <w:pStyle w:val="NormalWeb"/>
              <w:spacing w:before="0" w:beforeAutospacing="0" w:after="0" w:afterAutospacing="0"/>
            </w:pPr>
            <w:r w:rsidRPr="0055701C">
              <w:rPr>
                <w:color w:val="000000"/>
              </w:rPr>
              <w:t>Defining Vocabulary Words</w:t>
            </w:r>
          </w:p>
          <w:p w14:paraId="23C7E8FC" w14:textId="77777777" w:rsidR="007E05FC" w:rsidRPr="0055701C" w:rsidRDefault="007E05FC" w:rsidP="00EC4C02">
            <w:pPr>
              <w:pStyle w:val="NormalWeb"/>
              <w:spacing w:before="0" w:beforeAutospacing="0" w:after="0" w:afterAutospacing="0"/>
            </w:pPr>
            <w:r w:rsidRPr="0055701C">
              <w:rPr>
                <w:color w:val="000000"/>
              </w:rPr>
              <w:t>Character Activity Discussion/Responses</w:t>
            </w:r>
          </w:p>
          <w:p w14:paraId="4741DD25" w14:textId="77777777" w:rsidR="007E05FC" w:rsidRPr="0055701C" w:rsidRDefault="007E05FC" w:rsidP="00EC4C02">
            <w:pPr>
              <w:pStyle w:val="NormalWeb"/>
              <w:spacing w:before="0" w:beforeAutospacing="0" w:after="160" w:afterAutospacing="0"/>
              <w:rPr>
                <w:color w:val="000000"/>
              </w:rPr>
            </w:pPr>
            <w:r w:rsidRPr="0055701C">
              <w:rPr>
                <w:color w:val="000000"/>
              </w:rPr>
              <w:t>Mock Scenarios</w:t>
            </w:r>
          </w:p>
          <w:p w14:paraId="44CDBDDE" w14:textId="77777777" w:rsidR="007E05FC" w:rsidRDefault="007E05FC" w:rsidP="00EC4C02">
            <w:pPr>
              <w:pStyle w:val="NormalWeb"/>
              <w:spacing w:before="0" w:beforeAutospacing="0" w:after="160" w:afterAutospacing="0"/>
              <w:rPr>
                <w:rFonts w:ascii="Aparajita" w:hAnsi="Aparajita" w:cs="Aparajita"/>
                <w:color w:val="000000"/>
                <w:sz w:val="28"/>
                <w:szCs w:val="28"/>
              </w:rPr>
            </w:pPr>
          </w:p>
          <w:p w14:paraId="23F9B6EE" w14:textId="77777777" w:rsidR="007E05FC" w:rsidRDefault="007E05FC" w:rsidP="00EC4C02">
            <w:pPr>
              <w:pStyle w:val="NormalWeb"/>
              <w:spacing w:before="0" w:beforeAutospacing="0" w:after="160" w:afterAutospacing="0"/>
              <w:rPr>
                <w:rFonts w:ascii="Aparajita" w:hAnsi="Aparajita" w:cs="Aparajita"/>
                <w:color w:val="000000"/>
                <w:sz w:val="28"/>
                <w:szCs w:val="28"/>
              </w:rPr>
            </w:pPr>
          </w:p>
          <w:p w14:paraId="50DBE214" w14:textId="77777777" w:rsidR="007E05FC" w:rsidRDefault="007E05FC" w:rsidP="00EC4C02">
            <w:pPr>
              <w:pStyle w:val="NormalWeb"/>
              <w:spacing w:before="0" w:beforeAutospacing="0" w:after="160" w:afterAutospacing="0"/>
              <w:rPr>
                <w:rFonts w:ascii="Aparajita" w:hAnsi="Aparajita" w:cs="Aparajita"/>
                <w:color w:val="000000" w:themeColor="text1"/>
                <w:sz w:val="28"/>
                <w:szCs w:val="28"/>
              </w:rPr>
            </w:pPr>
          </w:p>
          <w:p w14:paraId="3DEB94AA" w14:textId="3F4EE60A" w:rsidR="0055701C" w:rsidRPr="000E45F7" w:rsidRDefault="0055701C" w:rsidP="00EC4C02">
            <w:pPr>
              <w:pStyle w:val="NormalWeb"/>
              <w:spacing w:before="0" w:beforeAutospacing="0" w:after="160" w:afterAutospacing="0"/>
              <w:rPr>
                <w:rFonts w:ascii="Aparajita" w:hAnsi="Aparajita" w:cs="Aparajita"/>
                <w:color w:val="000000" w:themeColor="text1"/>
                <w:sz w:val="28"/>
                <w:szCs w:val="28"/>
              </w:rPr>
            </w:pPr>
          </w:p>
        </w:tc>
      </w:tr>
      <w:tr w:rsidR="007E05FC" w14:paraId="2BC98A34" w14:textId="77777777" w:rsidTr="00EC4C02">
        <w:tc>
          <w:tcPr>
            <w:tcW w:w="9350" w:type="dxa"/>
            <w:gridSpan w:val="3"/>
            <w:shd w:val="clear" w:color="auto" w:fill="002E5D"/>
          </w:tcPr>
          <w:p w14:paraId="1D0D8C3C" w14:textId="77777777" w:rsidR="007E05FC" w:rsidRPr="005D65F9" w:rsidRDefault="007E05FC" w:rsidP="00EC4C02">
            <w:pPr>
              <w:pStyle w:val="NormalWeb"/>
              <w:spacing w:before="0" w:beforeAutospacing="0" w:after="160" w:afterAutospacing="0"/>
              <w:rPr>
                <w:rFonts w:ascii="Aparajita" w:hAnsi="Aparajita" w:cs="Aparajita"/>
                <w:color w:val="FFFFFF" w:themeColor="background1"/>
                <w:sz w:val="28"/>
                <w:szCs w:val="28"/>
              </w:rPr>
            </w:pPr>
            <w:r w:rsidRPr="005D65F9">
              <w:rPr>
                <w:rFonts w:ascii="Avenir" w:hAnsi="Avenir"/>
                <w:color w:val="FFFFFF" w:themeColor="background1"/>
              </w:rPr>
              <w:lastRenderedPageBreak/>
              <w:t xml:space="preserve">HOUR 1: </w:t>
            </w:r>
            <w:r>
              <w:rPr>
                <w:rFonts w:ascii="Avenir" w:hAnsi="Avenir"/>
                <w:color w:val="FFFFFF" w:themeColor="background1"/>
              </w:rPr>
              <w:t>Citizenship Overview</w:t>
            </w:r>
          </w:p>
        </w:tc>
      </w:tr>
      <w:tr w:rsidR="007E05FC" w14:paraId="43B550B8" w14:textId="77777777" w:rsidTr="00EC4C02">
        <w:tc>
          <w:tcPr>
            <w:tcW w:w="2695" w:type="dxa"/>
            <w:shd w:val="clear" w:color="auto" w:fill="BFBFBF" w:themeFill="background1" w:themeFillShade="BF"/>
          </w:tcPr>
          <w:p w14:paraId="6DC7AD67" w14:textId="77777777" w:rsidR="007E05FC" w:rsidRPr="000E45F7" w:rsidRDefault="007E05FC" w:rsidP="00EC4C02">
            <w:pPr>
              <w:pStyle w:val="NormalWeb"/>
              <w:spacing w:before="0" w:beforeAutospacing="0" w:after="160" w:afterAutospacing="0"/>
              <w:rPr>
                <w:rFonts w:ascii="Aparajita" w:hAnsi="Aparajita" w:cs="Aparajita"/>
                <w:color w:val="000000" w:themeColor="text1"/>
                <w:sz w:val="28"/>
                <w:szCs w:val="28"/>
              </w:rPr>
            </w:pPr>
            <w:r>
              <w:rPr>
                <w:rFonts w:ascii="Avenir" w:hAnsi="Avenir"/>
                <w:color w:val="002E5D"/>
              </w:rPr>
              <w:t>ACTIVITY</w:t>
            </w:r>
          </w:p>
        </w:tc>
        <w:tc>
          <w:tcPr>
            <w:tcW w:w="1170" w:type="dxa"/>
            <w:shd w:val="clear" w:color="auto" w:fill="BFBFBF" w:themeFill="background1" w:themeFillShade="BF"/>
          </w:tcPr>
          <w:p w14:paraId="20543152" w14:textId="77777777" w:rsidR="007E05FC" w:rsidRPr="000E45F7" w:rsidRDefault="007E05FC" w:rsidP="00EC4C02">
            <w:pPr>
              <w:pStyle w:val="NormalWeb"/>
              <w:spacing w:before="0" w:beforeAutospacing="0" w:after="160" w:afterAutospacing="0"/>
              <w:rPr>
                <w:rFonts w:ascii="Aparajita" w:hAnsi="Aparajita" w:cs="Aparajita"/>
                <w:color w:val="000000" w:themeColor="text1"/>
                <w:sz w:val="28"/>
                <w:szCs w:val="28"/>
              </w:rPr>
            </w:pPr>
            <w:r>
              <w:rPr>
                <w:rFonts w:ascii="Avenir" w:hAnsi="Avenir"/>
                <w:color w:val="002E5D"/>
              </w:rPr>
              <w:t>TIME</w:t>
            </w:r>
          </w:p>
        </w:tc>
        <w:tc>
          <w:tcPr>
            <w:tcW w:w="5485" w:type="dxa"/>
            <w:shd w:val="clear" w:color="auto" w:fill="BFBFBF" w:themeFill="background1" w:themeFillShade="BF"/>
          </w:tcPr>
          <w:p w14:paraId="58F4D5A7" w14:textId="77777777" w:rsidR="007E05FC" w:rsidRPr="000E45F7" w:rsidRDefault="007E05FC" w:rsidP="00EC4C02">
            <w:pPr>
              <w:pStyle w:val="NormalWeb"/>
              <w:spacing w:before="0" w:beforeAutospacing="0" w:after="160" w:afterAutospacing="0"/>
              <w:rPr>
                <w:rFonts w:ascii="Aparajita" w:hAnsi="Aparajita" w:cs="Aparajita"/>
                <w:color w:val="000000" w:themeColor="text1"/>
                <w:sz w:val="28"/>
                <w:szCs w:val="28"/>
              </w:rPr>
            </w:pPr>
            <w:r>
              <w:rPr>
                <w:rFonts w:ascii="Avenir" w:hAnsi="Avenir"/>
                <w:color w:val="002E5D"/>
              </w:rPr>
              <w:t>DESCRIPTION</w:t>
            </w:r>
          </w:p>
        </w:tc>
      </w:tr>
      <w:tr w:rsidR="007E05FC" w14:paraId="4C009E3E" w14:textId="77777777" w:rsidTr="00EC4C02">
        <w:tc>
          <w:tcPr>
            <w:tcW w:w="2695" w:type="dxa"/>
          </w:tcPr>
          <w:p w14:paraId="1DE66FA6" w14:textId="77777777" w:rsidR="007E05FC" w:rsidRPr="0055701C" w:rsidRDefault="007E05FC" w:rsidP="00EC4C02">
            <w:pPr>
              <w:pStyle w:val="NormalWeb"/>
              <w:spacing w:before="0" w:beforeAutospacing="0" w:after="0" w:afterAutospacing="0"/>
            </w:pPr>
            <w:r w:rsidRPr="0055701C">
              <w:rPr>
                <w:b/>
                <w:bCs/>
                <w:color w:val="000000"/>
              </w:rPr>
              <w:t>PART 1: </w:t>
            </w:r>
          </w:p>
          <w:p w14:paraId="2C55EDC0"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Welcome to Teacher Training</w:t>
            </w:r>
          </w:p>
        </w:tc>
        <w:tc>
          <w:tcPr>
            <w:tcW w:w="1170" w:type="dxa"/>
          </w:tcPr>
          <w:p w14:paraId="778EAC4C"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7 min.</w:t>
            </w:r>
          </w:p>
        </w:tc>
        <w:tc>
          <w:tcPr>
            <w:tcW w:w="5485" w:type="dxa"/>
          </w:tcPr>
          <w:p w14:paraId="3774DFBD" w14:textId="77777777" w:rsidR="007E05FC" w:rsidRPr="0055701C" w:rsidRDefault="007E05FC" w:rsidP="00EC4C02">
            <w:pPr>
              <w:pStyle w:val="NormalWeb"/>
              <w:spacing w:before="0" w:beforeAutospacing="0" w:after="0" w:afterAutospacing="0"/>
            </w:pPr>
            <w:r w:rsidRPr="0055701C">
              <w:rPr>
                <w:color w:val="000000"/>
              </w:rPr>
              <w:t>“Watch how I teach today.”</w:t>
            </w:r>
          </w:p>
          <w:p w14:paraId="19B82084" w14:textId="77777777" w:rsidR="007E05FC" w:rsidRPr="0055701C" w:rsidRDefault="007E05FC" w:rsidP="00EC4C02">
            <w:pPr>
              <w:pStyle w:val="NormalWeb"/>
              <w:spacing w:before="0" w:beforeAutospacing="0" w:after="0" w:afterAutospacing="0"/>
            </w:pPr>
            <w:r w:rsidRPr="0055701C">
              <w:rPr>
                <w:color w:val="000000"/>
              </w:rPr>
              <w:t>Get-to-know-you Discussion:</w:t>
            </w:r>
          </w:p>
          <w:p w14:paraId="47C42D09"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Name, why you wanted to participate in the clinic, etc.</w:t>
            </w:r>
          </w:p>
        </w:tc>
      </w:tr>
      <w:tr w:rsidR="007E05FC" w14:paraId="5227BD42" w14:textId="77777777" w:rsidTr="00EC4C02">
        <w:tc>
          <w:tcPr>
            <w:tcW w:w="2695" w:type="dxa"/>
          </w:tcPr>
          <w:p w14:paraId="4EC3808C" w14:textId="77777777" w:rsidR="007E05FC" w:rsidRPr="0055701C" w:rsidRDefault="007E05FC" w:rsidP="00EC4C02">
            <w:pPr>
              <w:pStyle w:val="NormalWeb"/>
              <w:spacing w:before="0" w:beforeAutospacing="0" w:after="0" w:afterAutospacing="0"/>
            </w:pPr>
            <w:r w:rsidRPr="0055701C">
              <w:rPr>
                <w:b/>
                <w:bCs/>
                <w:color w:val="000000"/>
              </w:rPr>
              <w:t>PART 2: </w:t>
            </w:r>
          </w:p>
          <w:p w14:paraId="3D275466"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Warm-up Discussion</w:t>
            </w:r>
          </w:p>
        </w:tc>
        <w:tc>
          <w:tcPr>
            <w:tcW w:w="1170" w:type="dxa"/>
          </w:tcPr>
          <w:p w14:paraId="28DDA938"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8 min.</w:t>
            </w:r>
          </w:p>
        </w:tc>
        <w:tc>
          <w:tcPr>
            <w:tcW w:w="5485" w:type="dxa"/>
          </w:tcPr>
          <w:p w14:paraId="5AB18CDA" w14:textId="77777777" w:rsidR="007E05FC" w:rsidRPr="0055701C" w:rsidRDefault="007E05FC" w:rsidP="00EC4C02">
            <w:pPr>
              <w:pStyle w:val="NormalWeb"/>
              <w:spacing w:before="0" w:beforeAutospacing="0" w:after="0" w:afterAutospacing="0"/>
            </w:pPr>
            <w:r w:rsidRPr="0055701C">
              <w:rPr>
                <w:color w:val="000000"/>
              </w:rPr>
              <w:t>In small groups: Students discuss their experience with noncitizens. (3–4 min.)</w:t>
            </w:r>
          </w:p>
          <w:p w14:paraId="68757A48" w14:textId="53AA254B" w:rsidR="007E05FC" w:rsidRPr="0055701C" w:rsidRDefault="007E05FC">
            <w:pPr>
              <w:pStyle w:val="NormalWeb"/>
              <w:numPr>
                <w:ilvl w:val="0"/>
                <w:numId w:val="8"/>
              </w:numPr>
              <w:spacing w:before="0" w:beforeAutospacing="0" w:after="0" w:afterAutospacing="0"/>
              <w:textAlignment w:val="baseline"/>
              <w:rPr>
                <w:color w:val="000000"/>
              </w:rPr>
            </w:pPr>
            <w:r w:rsidRPr="0055701C">
              <w:rPr>
                <w:color w:val="000000"/>
              </w:rPr>
              <w:t xml:space="preserve">“Do you know anyone who is not or has </w:t>
            </w:r>
            <w:r w:rsidR="00A31A53">
              <w:rPr>
                <w:color w:val="000000"/>
              </w:rPr>
              <w:t xml:space="preserve">not </w:t>
            </w:r>
            <w:r w:rsidRPr="0055701C">
              <w:rPr>
                <w:color w:val="000000"/>
              </w:rPr>
              <w:t>always been a U</w:t>
            </w:r>
            <w:r w:rsidR="00A31A53">
              <w:rPr>
                <w:color w:val="000000"/>
              </w:rPr>
              <w:t>.</w:t>
            </w:r>
            <w:r w:rsidRPr="0055701C">
              <w:rPr>
                <w:color w:val="000000"/>
              </w:rPr>
              <w:t>S</w:t>
            </w:r>
            <w:r w:rsidR="00A31A53">
              <w:rPr>
                <w:color w:val="000000"/>
              </w:rPr>
              <w:t>.</w:t>
            </w:r>
            <w:r w:rsidRPr="0055701C">
              <w:rPr>
                <w:color w:val="000000"/>
              </w:rPr>
              <w:t xml:space="preserve"> citizen?”</w:t>
            </w:r>
          </w:p>
          <w:p w14:paraId="7DE11C5B" w14:textId="77777777" w:rsidR="007E05FC" w:rsidRPr="0055701C" w:rsidRDefault="007E05FC">
            <w:pPr>
              <w:pStyle w:val="NormalWeb"/>
              <w:numPr>
                <w:ilvl w:val="0"/>
                <w:numId w:val="8"/>
              </w:numPr>
              <w:spacing w:before="0" w:beforeAutospacing="0" w:after="0" w:afterAutospacing="0"/>
              <w:textAlignment w:val="baseline"/>
              <w:rPr>
                <w:color w:val="000000"/>
              </w:rPr>
            </w:pPr>
            <w:r w:rsidRPr="0055701C">
              <w:rPr>
                <w:color w:val="000000"/>
              </w:rPr>
              <w:t>Are you aware of any challenges they face or have faced because they were not citizens (i.e. social, financial, work related, family related)?”</w:t>
            </w:r>
          </w:p>
          <w:p w14:paraId="4009C718"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Discuss responses as a class (3–4 min.)</w:t>
            </w:r>
          </w:p>
        </w:tc>
      </w:tr>
      <w:tr w:rsidR="007E05FC" w14:paraId="5CF8E72F" w14:textId="77777777" w:rsidTr="00EC4C02">
        <w:tc>
          <w:tcPr>
            <w:tcW w:w="2695" w:type="dxa"/>
          </w:tcPr>
          <w:p w14:paraId="59946923" w14:textId="77777777" w:rsidR="007E05FC" w:rsidRPr="0055701C" w:rsidRDefault="007E05FC" w:rsidP="00EC4C02">
            <w:pPr>
              <w:pStyle w:val="NormalWeb"/>
              <w:spacing w:before="0" w:beforeAutospacing="0" w:after="0" w:afterAutospacing="0"/>
            </w:pPr>
            <w:r w:rsidRPr="0055701C">
              <w:rPr>
                <w:b/>
                <w:bCs/>
                <w:color w:val="000000"/>
              </w:rPr>
              <w:t>PART 3: </w:t>
            </w:r>
          </w:p>
          <w:p w14:paraId="2D924D97"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Citizenship Game</w:t>
            </w:r>
          </w:p>
        </w:tc>
        <w:tc>
          <w:tcPr>
            <w:tcW w:w="1170" w:type="dxa"/>
          </w:tcPr>
          <w:p w14:paraId="60B76695"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15 min.</w:t>
            </w:r>
          </w:p>
        </w:tc>
        <w:tc>
          <w:tcPr>
            <w:tcW w:w="5485" w:type="dxa"/>
          </w:tcPr>
          <w:p w14:paraId="76E73BF7" w14:textId="77777777" w:rsidR="007E05FC" w:rsidRPr="0055701C" w:rsidRDefault="007E05FC">
            <w:pPr>
              <w:pStyle w:val="NormalWeb"/>
              <w:numPr>
                <w:ilvl w:val="0"/>
                <w:numId w:val="9"/>
              </w:numPr>
              <w:spacing w:before="0" w:beforeAutospacing="0" w:after="0" w:afterAutospacing="0"/>
            </w:pPr>
            <w:r w:rsidRPr="0055701C">
              <w:rPr>
                <w:color w:val="000000"/>
              </w:rPr>
              <w:t>As a class: define ‘citizenship’</w:t>
            </w:r>
          </w:p>
          <w:p w14:paraId="1FF46AC5" w14:textId="77777777" w:rsidR="007E05FC" w:rsidRPr="0055701C" w:rsidRDefault="007E05FC">
            <w:pPr>
              <w:pStyle w:val="NormalWeb"/>
              <w:numPr>
                <w:ilvl w:val="0"/>
                <w:numId w:val="9"/>
              </w:numPr>
              <w:spacing w:before="0" w:beforeAutospacing="0" w:after="0" w:afterAutospacing="0"/>
              <w:textAlignment w:val="baseline"/>
              <w:rPr>
                <w:color w:val="000000"/>
              </w:rPr>
            </w:pPr>
            <w:r w:rsidRPr="0055701C">
              <w:rPr>
                <w:color w:val="000000"/>
              </w:rPr>
              <w:t xml:space="preserve">Kahoot! Citizenship Game: </w:t>
            </w:r>
          </w:p>
          <w:p w14:paraId="7EB0BABD" w14:textId="32A4AFC3" w:rsidR="007E05FC" w:rsidRPr="0055701C" w:rsidRDefault="007E05FC" w:rsidP="00EC4C02">
            <w:pPr>
              <w:pStyle w:val="NormalWeb"/>
              <w:spacing w:before="0" w:beforeAutospacing="0" w:after="160" w:afterAutospacing="0"/>
              <w:ind w:left="720"/>
              <w:rPr>
                <w:color w:val="000000" w:themeColor="text1"/>
              </w:rPr>
            </w:pPr>
            <w:r w:rsidRPr="0055701C">
              <w:rPr>
                <w:color w:val="000000"/>
              </w:rPr>
              <w:t>Question topics: Voting, jury duty, U</w:t>
            </w:r>
            <w:r w:rsidR="007F1569">
              <w:rPr>
                <w:color w:val="000000"/>
              </w:rPr>
              <w:t>.</w:t>
            </w:r>
            <w:r w:rsidRPr="0055701C">
              <w:rPr>
                <w:color w:val="000000"/>
              </w:rPr>
              <w:t>S</w:t>
            </w:r>
            <w:r w:rsidR="007F1569">
              <w:rPr>
                <w:color w:val="000000"/>
              </w:rPr>
              <w:t>.</w:t>
            </w:r>
            <w:r w:rsidRPr="0055701C">
              <w:rPr>
                <w:color w:val="000000"/>
              </w:rPr>
              <w:t xml:space="preserve"> passport, bringing family to the US, children under 8-yrs-old obtaining citizenship, applying for U</w:t>
            </w:r>
            <w:r w:rsidR="007F1569">
              <w:rPr>
                <w:color w:val="000000"/>
              </w:rPr>
              <w:t>.</w:t>
            </w:r>
            <w:r w:rsidRPr="0055701C">
              <w:rPr>
                <w:color w:val="000000"/>
              </w:rPr>
              <w:t>S</w:t>
            </w:r>
            <w:r w:rsidR="007F1569">
              <w:rPr>
                <w:color w:val="000000"/>
              </w:rPr>
              <w:t>.</w:t>
            </w:r>
            <w:r w:rsidRPr="0055701C">
              <w:rPr>
                <w:color w:val="000000"/>
              </w:rPr>
              <w:t xml:space="preserve"> jobs, becoming an elected official, residency</w:t>
            </w:r>
          </w:p>
        </w:tc>
      </w:tr>
      <w:tr w:rsidR="007E05FC" w14:paraId="3965873E" w14:textId="77777777" w:rsidTr="00EC4C02">
        <w:tc>
          <w:tcPr>
            <w:tcW w:w="2695" w:type="dxa"/>
          </w:tcPr>
          <w:p w14:paraId="53C9E019" w14:textId="77777777" w:rsidR="007E05FC" w:rsidRPr="0055701C" w:rsidRDefault="007E05FC" w:rsidP="00EC4C02">
            <w:pPr>
              <w:pStyle w:val="NormalWeb"/>
              <w:spacing w:before="0" w:beforeAutospacing="0" w:after="0" w:afterAutospacing="0"/>
            </w:pPr>
            <w:r w:rsidRPr="0055701C">
              <w:rPr>
                <w:b/>
                <w:bCs/>
                <w:color w:val="000000"/>
              </w:rPr>
              <w:t>PART 4: </w:t>
            </w:r>
          </w:p>
          <w:p w14:paraId="02A6F9C0"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Overview of the Citizenship Process</w:t>
            </w:r>
          </w:p>
        </w:tc>
        <w:tc>
          <w:tcPr>
            <w:tcW w:w="1170" w:type="dxa"/>
          </w:tcPr>
          <w:p w14:paraId="5AC7E5FB"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15 min.</w:t>
            </w:r>
          </w:p>
        </w:tc>
        <w:tc>
          <w:tcPr>
            <w:tcW w:w="5485" w:type="dxa"/>
          </w:tcPr>
          <w:p w14:paraId="41CEC6F8" w14:textId="77777777" w:rsidR="007E05FC" w:rsidRPr="0055701C" w:rsidRDefault="007E05FC" w:rsidP="00EC4C02">
            <w:pPr>
              <w:pStyle w:val="NormalWeb"/>
              <w:spacing w:before="0" w:beforeAutospacing="0" w:after="0" w:afterAutospacing="0"/>
            </w:pPr>
            <w:r w:rsidRPr="0055701C">
              <w:rPr>
                <w:color w:val="000000"/>
              </w:rPr>
              <w:t>Overview of the citizenship process and eligibility (Kahoot! game questions &amp; answers discussion:</w:t>
            </w:r>
          </w:p>
          <w:p w14:paraId="34B40172" w14:textId="77777777" w:rsidR="007E05FC" w:rsidRPr="0055701C" w:rsidRDefault="007E05FC">
            <w:pPr>
              <w:pStyle w:val="NormalWeb"/>
              <w:numPr>
                <w:ilvl w:val="0"/>
                <w:numId w:val="9"/>
              </w:numPr>
              <w:spacing w:before="0" w:beforeAutospacing="0" w:after="0" w:afterAutospacing="0"/>
              <w:textAlignment w:val="baseline"/>
              <w:rPr>
                <w:color w:val="000000"/>
              </w:rPr>
            </w:pPr>
            <w:r w:rsidRPr="0055701C">
              <w:rPr>
                <w:color w:val="000000"/>
              </w:rPr>
              <w:t>lawful permanent resident for 5 years (exceptions apply); application $710–760; interview with civics, personal history, and proficiency elements; ceremony and oath</w:t>
            </w:r>
          </w:p>
          <w:p w14:paraId="78A834B9" w14:textId="77777777" w:rsidR="007E05FC" w:rsidRPr="0055701C" w:rsidRDefault="007E05FC">
            <w:pPr>
              <w:pStyle w:val="NormalWeb"/>
              <w:numPr>
                <w:ilvl w:val="0"/>
                <w:numId w:val="9"/>
              </w:numPr>
              <w:spacing w:before="0" w:beforeAutospacing="0" w:after="0" w:afterAutospacing="0"/>
              <w:textAlignment w:val="baseline"/>
              <w:rPr>
                <w:color w:val="000000"/>
              </w:rPr>
            </w:pPr>
            <w:r w:rsidRPr="0055701C">
              <w:rPr>
                <w:color w:val="000000"/>
              </w:rPr>
              <w:t>exceptions: married 3 years &amp; residency</w:t>
            </w:r>
          </w:p>
          <w:p w14:paraId="67FB93E4" w14:textId="77777777" w:rsidR="007E05FC" w:rsidRPr="0055701C" w:rsidRDefault="007E05FC">
            <w:pPr>
              <w:pStyle w:val="NormalWeb"/>
              <w:numPr>
                <w:ilvl w:val="0"/>
                <w:numId w:val="9"/>
              </w:numPr>
              <w:spacing w:before="0" w:beforeAutospacing="0" w:after="0" w:afterAutospacing="0"/>
              <w:textAlignment w:val="baseline"/>
              <w:rPr>
                <w:color w:val="000000"/>
              </w:rPr>
            </w:pPr>
            <w:r w:rsidRPr="0055701C">
              <w:rPr>
                <w:color w:val="000000"/>
              </w:rPr>
              <w:t>exceptions: age 50+: 15–20 years of residency: exempt from English language requirement, civics test in any language they choose</w:t>
            </w:r>
          </w:p>
        </w:tc>
      </w:tr>
      <w:tr w:rsidR="007E05FC" w14:paraId="7A845B22" w14:textId="77777777" w:rsidTr="00EC4C02">
        <w:tc>
          <w:tcPr>
            <w:tcW w:w="2695" w:type="dxa"/>
          </w:tcPr>
          <w:p w14:paraId="07022134" w14:textId="77777777" w:rsidR="007E05FC" w:rsidRPr="0055701C" w:rsidRDefault="007E05FC" w:rsidP="00EC4C02">
            <w:pPr>
              <w:pStyle w:val="NormalWeb"/>
              <w:spacing w:before="0" w:beforeAutospacing="0" w:after="0" w:afterAutospacing="0"/>
            </w:pPr>
            <w:r w:rsidRPr="0055701C">
              <w:rPr>
                <w:b/>
                <w:bCs/>
                <w:color w:val="000000"/>
              </w:rPr>
              <w:t>PART 5:</w:t>
            </w:r>
            <w:r w:rsidRPr="0055701C">
              <w:rPr>
                <w:color w:val="000000"/>
              </w:rPr>
              <w:t> </w:t>
            </w:r>
          </w:p>
          <w:p w14:paraId="77C08CE6"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Defining Vocabulary Words</w:t>
            </w:r>
          </w:p>
        </w:tc>
        <w:tc>
          <w:tcPr>
            <w:tcW w:w="1170" w:type="dxa"/>
          </w:tcPr>
          <w:p w14:paraId="30EA388F"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5 min.</w:t>
            </w:r>
          </w:p>
        </w:tc>
        <w:tc>
          <w:tcPr>
            <w:tcW w:w="5485" w:type="dxa"/>
          </w:tcPr>
          <w:p w14:paraId="24889A18" w14:textId="77777777" w:rsidR="007E05FC" w:rsidRPr="0055701C" w:rsidRDefault="007E05FC" w:rsidP="00EC4C02">
            <w:pPr>
              <w:pStyle w:val="NormalWeb"/>
              <w:spacing w:before="0" w:beforeAutospacing="0" w:after="0" w:afterAutospacing="0"/>
            </w:pPr>
            <w:r w:rsidRPr="0055701C">
              <w:rPr>
                <w:color w:val="000000"/>
              </w:rPr>
              <w:t>Select certain key and/or difficult vocabulary words included in the Kahoot! game.</w:t>
            </w:r>
          </w:p>
          <w:p w14:paraId="278C63E3" w14:textId="77777777" w:rsidR="007E05FC" w:rsidRPr="0055701C" w:rsidRDefault="007E05FC">
            <w:pPr>
              <w:pStyle w:val="NormalWeb"/>
              <w:numPr>
                <w:ilvl w:val="0"/>
                <w:numId w:val="10"/>
              </w:numPr>
              <w:spacing w:before="0" w:beforeAutospacing="0" w:after="0" w:afterAutospacing="0"/>
              <w:textAlignment w:val="baseline"/>
              <w:rPr>
                <w:color w:val="000000"/>
              </w:rPr>
            </w:pPr>
            <w:r w:rsidRPr="0055701C">
              <w:rPr>
                <w:color w:val="000000"/>
              </w:rPr>
              <w:t>Ask the students: “Do you know this word in your L2 (second language)?</w:t>
            </w:r>
          </w:p>
          <w:p w14:paraId="212EB958" w14:textId="77777777" w:rsidR="007E05FC" w:rsidRDefault="007E05FC" w:rsidP="00EC4C02">
            <w:pPr>
              <w:pStyle w:val="NormalWeb"/>
              <w:spacing w:before="0" w:beforeAutospacing="0" w:after="160" w:afterAutospacing="0"/>
              <w:rPr>
                <w:color w:val="000000"/>
              </w:rPr>
            </w:pPr>
            <w:r w:rsidRPr="0055701C">
              <w:rPr>
                <w:color w:val="000000"/>
              </w:rPr>
              <w:t>Students define these words to a partner or small group.</w:t>
            </w:r>
          </w:p>
          <w:p w14:paraId="621EF52F" w14:textId="77777777" w:rsidR="00297CDC" w:rsidRDefault="00297CDC" w:rsidP="00EC4C02">
            <w:pPr>
              <w:pStyle w:val="NormalWeb"/>
              <w:spacing w:before="0" w:beforeAutospacing="0" w:after="160" w:afterAutospacing="0"/>
              <w:rPr>
                <w:color w:val="000000" w:themeColor="text1"/>
              </w:rPr>
            </w:pPr>
          </w:p>
          <w:p w14:paraId="167F4787" w14:textId="77777777" w:rsidR="00297CDC" w:rsidRDefault="00297CDC" w:rsidP="00EC4C02">
            <w:pPr>
              <w:pStyle w:val="NormalWeb"/>
              <w:spacing w:before="0" w:beforeAutospacing="0" w:after="160" w:afterAutospacing="0"/>
              <w:rPr>
                <w:color w:val="000000" w:themeColor="text1"/>
              </w:rPr>
            </w:pPr>
          </w:p>
          <w:p w14:paraId="4FE0B4C9" w14:textId="58B0ECF5" w:rsidR="00297CDC" w:rsidRPr="0055701C" w:rsidRDefault="00297CDC" w:rsidP="00EC4C02">
            <w:pPr>
              <w:pStyle w:val="NormalWeb"/>
              <w:spacing w:before="0" w:beforeAutospacing="0" w:after="160" w:afterAutospacing="0"/>
              <w:rPr>
                <w:color w:val="000000" w:themeColor="text1"/>
              </w:rPr>
            </w:pPr>
          </w:p>
        </w:tc>
      </w:tr>
      <w:tr w:rsidR="007E05FC" w14:paraId="33E7EC51" w14:textId="77777777" w:rsidTr="00EC4C02">
        <w:tc>
          <w:tcPr>
            <w:tcW w:w="2695" w:type="dxa"/>
          </w:tcPr>
          <w:p w14:paraId="42A91892" w14:textId="77777777" w:rsidR="007E05FC" w:rsidRPr="0055701C" w:rsidRDefault="007E05FC" w:rsidP="00EC4C02">
            <w:pPr>
              <w:pStyle w:val="NormalWeb"/>
              <w:spacing w:before="0" w:beforeAutospacing="0" w:after="0" w:afterAutospacing="0"/>
            </w:pPr>
            <w:r w:rsidRPr="0055701C">
              <w:rPr>
                <w:b/>
                <w:bCs/>
                <w:color w:val="000000"/>
              </w:rPr>
              <w:lastRenderedPageBreak/>
              <w:t>PART 6:</w:t>
            </w:r>
            <w:r w:rsidRPr="0055701C">
              <w:rPr>
                <w:color w:val="000000"/>
              </w:rPr>
              <w:t> </w:t>
            </w:r>
          </w:p>
          <w:p w14:paraId="6C205E32"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Character Activity</w:t>
            </w:r>
          </w:p>
        </w:tc>
        <w:tc>
          <w:tcPr>
            <w:tcW w:w="1170" w:type="dxa"/>
          </w:tcPr>
          <w:p w14:paraId="30CA971B"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10 min.</w:t>
            </w:r>
          </w:p>
        </w:tc>
        <w:tc>
          <w:tcPr>
            <w:tcW w:w="5485" w:type="dxa"/>
          </w:tcPr>
          <w:p w14:paraId="6713B2DC" w14:textId="77777777" w:rsidR="007E05FC" w:rsidRPr="0055701C" w:rsidRDefault="007E05FC" w:rsidP="00EC4C02">
            <w:pPr>
              <w:pStyle w:val="NormalWeb"/>
              <w:spacing w:before="0" w:beforeAutospacing="0" w:after="0" w:afterAutospacing="0"/>
            </w:pPr>
            <w:r w:rsidRPr="0055701C">
              <w:rPr>
                <w:color w:val="000000"/>
              </w:rPr>
              <w:t>Character game/activity</w:t>
            </w:r>
          </w:p>
          <w:p w14:paraId="79C189C5" w14:textId="77777777" w:rsidR="007E05FC" w:rsidRPr="0055701C" w:rsidRDefault="007E05FC">
            <w:pPr>
              <w:pStyle w:val="NormalWeb"/>
              <w:numPr>
                <w:ilvl w:val="0"/>
                <w:numId w:val="11"/>
              </w:numPr>
              <w:spacing w:before="0" w:beforeAutospacing="0" w:after="0" w:afterAutospacing="0"/>
              <w:textAlignment w:val="baseline"/>
              <w:rPr>
                <w:color w:val="000000"/>
              </w:rPr>
            </w:pPr>
            <w:r w:rsidRPr="0055701C">
              <w:rPr>
                <w:color w:val="000000"/>
              </w:rPr>
              <w:t>Students are assigned different roles representing noncitizen situations—each one wants to become a citizen.</w:t>
            </w:r>
          </w:p>
          <w:p w14:paraId="10CF4155" w14:textId="77777777" w:rsidR="007E05FC" w:rsidRPr="0055701C" w:rsidRDefault="007E05FC">
            <w:pPr>
              <w:pStyle w:val="NormalWeb"/>
              <w:numPr>
                <w:ilvl w:val="0"/>
                <w:numId w:val="11"/>
              </w:numPr>
              <w:spacing w:before="0" w:beforeAutospacing="0" w:after="0" w:afterAutospacing="0"/>
              <w:textAlignment w:val="baseline"/>
              <w:rPr>
                <w:color w:val="000000"/>
              </w:rPr>
            </w:pPr>
            <w:r w:rsidRPr="0055701C">
              <w:rPr>
                <w:color w:val="000000"/>
              </w:rPr>
              <w:t>Students will mingle around the room and talk with others, one at a time, as follows:</w:t>
            </w:r>
          </w:p>
          <w:p w14:paraId="7A0A099B" w14:textId="77777777" w:rsidR="007E05FC" w:rsidRPr="0055701C" w:rsidRDefault="007E05FC">
            <w:pPr>
              <w:pStyle w:val="NormalWeb"/>
              <w:numPr>
                <w:ilvl w:val="0"/>
                <w:numId w:val="11"/>
              </w:numPr>
              <w:spacing w:before="0" w:beforeAutospacing="0" w:after="0" w:afterAutospacing="0"/>
              <w:textAlignment w:val="baseline"/>
              <w:rPr>
                <w:color w:val="000000"/>
              </w:rPr>
            </w:pPr>
            <w:r w:rsidRPr="0055701C">
              <w:rPr>
                <w:color w:val="000000"/>
              </w:rPr>
              <w:t>Using character cards, students will state their name and  background information, then say:</w:t>
            </w:r>
          </w:p>
          <w:p w14:paraId="6E1F7432" w14:textId="77777777" w:rsidR="007E05FC" w:rsidRPr="0055701C" w:rsidRDefault="007E05FC">
            <w:pPr>
              <w:pStyle w:val="NormalWeb"/>
              <w:numPr>
                <w:ilvl w:val="1"/>
                <w:numId w:val="11"/>
              </w:numPr>
              <w:spacing w:before="0" w:beforeAutospacing="0" w:after="0" w:afterAutospacing="0"/>
              <w:textAlignment w:val="baseline"/>
              <w:rPr>
                <w:color w:val="000000"/>
              </w:rPr>
            </w:pPr>
            <w:r w:rsidRPr="0055701C">
              <w:rPr>
                <w:color w:val="000000"/>
              </w:rPr>
              <w:t>“I want to become a U.S. citizen. How do I do that?”</w:t>
            </w:r>
          </w:p>
          <w:p w14:paraId="47B989CA"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The other person must explain the process to them (the best they can) and give them suggestions based on the given information.</w:t>
            </w:r>
          </w:p>
        </w:tc>
      </w:tr>
      <w:tr w:rsidR="007E05FC" w14:paraId="33A07ED2" w14:textId="77777777" w:rsidTr="00EC4C02">
        <w:tc>
          <w:tcPr>
            <w:tcW w:w="9350" w:type="dxa"/>
            <w:gridSpan w:val="3"/>
            <w:shd w:val="clear" w:color="auto" w:fill="BFBFBF" w:themeFill="background1" w:themeFillShade="BF"/>
          </w:tcPr>
          <w:p w14:paraId="6361A269" w14:textId="77777777" w:rsidR="007E05FC" w:rsidRPr="005D65F9" w:rsidRDefault="007E05FC" w:rsidP="00EC4C02">
            <w:pPr>
              <w:pStyle w:val="NormalWeb"/>
              <w:spacing w:before="0" w:beforeAutospacing="0" w:after="160" w:afterAutospacing="0"/>
              <w:jc w:val="center"/>
              <w:rPr>
                <w:rFonts w:ascii="Aparajita" w:hAnsi="Aparajita" w:cs="Aparajita"/>
                <w:color w:val="FFFFFF" w:themeColor="background1"/>
                <w:sz w:val="28"/>
                <w:szCs w:val="28"/>
              </w:rPr>
            </w:pPr>
            <w:r w:rsidRPr="005D65F9">
              <w:rPr>
                <w:rFonts w:ascii="Avenir" w:hAnsi="Avenir"/>
                <w:color w:val="002E5D"/>
              </w:rPr>
              <w:t>5-minute break</w:t>
            </w:r>
          </w:p>
        </w:tc>
      </w:tr>
      <w:tr w:rsidR="007E05FC" w14:paraId="14F36C16" w14:textId="77777777" w:rsidTr="00EC4C02">
        <w:tc>
          <w:tcPr>
            <w:tcW w:w="9350" w:type="dxa"/>
            <w:gridSpan w:val="3"/>
            <w:shd w:val="clear" w:color="auto" w:fill="002E5D"/>
          </w:tcPr>
          <w:p w14:paraId="2F2E0E9D" w14:textId="1D13D934" w:rsidR="007E05FC" w:rsidRPr="005D65F9" w:rsidRDefault="007E05FC" w:rsidP="00EC4C02">
            <w:pPr>
              <w:pStyle w:val="NormalWeb"/>
              <w:spacing w:before="0" w:beforeAutospacing="0" w:after="160" w:afterAutospacing="0"/>
              <w:rPr>
                <w:rFonts w:ascii="Aparajita" w:hAnsi="Aparajita" w:cs="Aparajita"/>
                <w:color w:val="FFFFFF" w:themeColor="background1"/>
                <w:sz w:val="28"/>
                <w:szCs w:val="28"/>
              </w:rPr>
            </w:pPr>
            <w:r w:rsidRPr="005D65F9">
              <w:rPr>
                <w:rFonts w:ascii="Avenir" w:hAnsi="Avenir"/>
                <w:color w:val="FFFFFF" w:themeColor="background1"/>
              </w:rPr>
              <w:t xml:space="preserve">HOUR 2: </w:t>
            </w:r>
            <w:r w:rsidR="004F26FE">
              <w:rPr>
                <w:rFonts w:ascii="Avenir" w:hAnsi="Avenir"/>
                <w:color w:val="FFFFFF" w:themeColor="background1"/>
              </w:rPr>
              <w:t xml:space="preserve">Teaching </w:t>
            </w:r>
          </w:p>
        </w:tc>
      </w:tr>
      <w:tr w:rsidR="007E05FC" w14:paraId="12AC584A" w14:textId="77777777" w:rsidTr="00EC4C02">
        <w:tc>
          <w:tcPr>
            <w:tcW w:w="2695" w:type="dxa"/>
          </w:tcPr>
          <w:p w14:paraId="598653AB" w14:textId="77777777" w:rsidR="007E05FC" w:rsidRPr="0055701C" w:rsidRDefault="007E05FC" w:rsidP="00EC4C02">
            <w:pPr>
              <w:pStyle w:val="NormalWeb"/>
              <w:spacing w:before="0" w:beforeAutospacing="0" w:after="0" w:afterAutospacing="0"/>
            </w:pPr>
            <w:r w:rsidRPr="0055701C">
              <w:rPr>
                <w:b/>
                <w:bCs/>
                <w:color w:val="000000"/>
              </w:rPr>
              <w:t>PART 7:</w:t>
            </w:r>
            <w:r w:rsidRPr="0055701C">
              <w:rPr>
                <w:color w:val="000000"/>
              </w:rPr>
              <w:t> </w:t>
            </w:r>
          </w:p>
          <w:p w14:paraId="1144B27F"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Belonging Discussion</w:t>
            </w:r>
          </w:p>
        </w:tc>
        <w:tc>
          <w:tcPr>
            <w:tcW w:w="1170" w:type="dxa"/>
          </w:tcPr>
          <w:p w14:paraId="138070C8"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10 min.</w:t>
            </w:r>
          </w:p>
        </w:tc>
        <w:tc>
          <w:tcPr>
            <w:tcW w:w="5485" w:type="dxa"/>
          </w:tcPr>
          <w:p w14:paraId="41735670" w14:textId="77777777" w:rsidR="007E05FC" w:rsidRPr="0055701C" w:rsidRDefault="007E05FC" w:rsidP="00EC4C02">
            <w:pPr>
              <w:pStyle w:val="NormalWeb"/>
              <w:spacing w:before="0" w:beforeAutospacing="0" w:after="0" w:afterAutospacing="0"/>
            </w:pPr>
            <w:r w:rsidRPr="0055701C">
              <w:rPr>
                <w:color w:val="000000"/>
              </w:rPr>
              <w:t>In small groups: Students will discuss their definition of belonging, in general, and also covenant belonging. </w:t>
            </w:r>
          </w:p>
          <w:p w14:paraId="00C7DFDB" w14:textId="77777777" w:rsidR="007E05FC" w:rsidRPr="0055701C" w:rsidRDefault="007E05FC" w:rsidP="00EC4C02">
            <w:pPr>
              <w:pStyle w:val="NormalWeb"/>
              <w:spacing w:before="0" w:beforeAutospacing="0" w:after="0" w:afterAutospacing="0"/>
            </w:pPr>
            <w:r w:rsidRPr="0055701C">
              <w:rPr>
                <w:color w:val="000000"/>
              </w:rPr>
              <w:t>Question prompts:</w:t>
            </w:r>
          </w:p>
          <w:p w14:paraId="0EE38DE2" w14:textId="77777777" w:rsidR="007E05FC" w:rsidRPr="0055701C" w:rsidRDefault="007E05FC">
            <w:pPr>
              <w:pStyle w:val="NormalWeb"/>
              <w:numPr>
                <w:ilvl w:val="0"/>
                <w:numId w:val="12"/>
              </w:numPr>
              <w:spacing w:before="0" w:beforeAutospacing="0" w:after="0" w:afterAutospacing="0"/>
              <w:textAlignment w:val="baseline"/>
              <w:rPr>
                <w:color w:val="000000"/>
              </w:rPr>
            </w:pPr>
            <w:r w:rsidRPr="0055701C">
              <w:rPr>
                <w:color w:val="000000"/>
              </w:rPr>
              <w:t>“Have you ever been in a place where you feel you don’t belong?”</w:t>
            </w:r>
          </w:p>
          <w:p w14:paraId="4AC6C8DB" w14:textId="77777777" w:rsidR="007E05FC" w:rsidRPr="0055701C" w:rsidRDefault="007E05FC">
            <w:pPr>
              <w:pStyle w:val="NormalWeb"/>
              <w:numPr>
                <w:ilvl w:val="0"/>
                <w:numId w:val="12"/>
              </w:numPr>
              <w:spacing w:before="0" w:beforeAutospacing="0" w:after="0" w:afterAutospacing="0"/>
              <w:textAlignment w:val="baseline"/>
              <w:rPr>
                <w:color w:val="000000"/>
              </w:rPr>
            </w:pPr>
            <w:r w:rsidRPr="0055701C">
              <w:rPr>
                <w:color w:val="000000"/>
              </w:rPr>
              <w:t>“Where do you feel safest, like you belong? </w:t>
            </w:r>
          </w:p>
          <w:p w14:paraId="47144FEA" w14:textId="77777777" w:rsidR="007E05FC" w:rsidRPr="0055701C" w:rsidRDefault="007E05FC">
            <w:pPr>
              <w:pStyle w:val="NormalWeb"/>
              <w:numPr>
                <w:ilvl w:val="1"/>
                <w:numId w:val="12"/>
              </w:numPr>
              <w:spacing w:before="0" w:beforeAutospacing="0" w:after="0" w:afterAutospacing="0"/>
              <w:textAlignment w:val="baseline"/>
              <w:rPr>
                <w:color w:val="000000"/>
              </w:rPr>
            </w:pPr>
            <w:r w:rsidRPr="0055701C">
              <w:rPr>
                <w:color w:val="000000"/>
              </w:rPr>
              <w:t>What makes the difference?</w:t>
            </w:r>
          </w:p>
          <w:p w14:paraId="714A97C6" w14:textId="77777777" w:rsidR="007E05FC" w:rsidRPr="0055701C" w:rsidRDefault="007E05FC">
            <w:pPr>
              <w:pStyle w:val="NormalWeb"/>
              <w:numPr>
                <w:ilvl w:val="1"/>
                <w:numId w:val="12"/>
              </w:numPr>
              <w:spacing w:before="0" w:beforeAutospacing="0" w:after="0" w:afterAutospacing="0"/>
              <w:textAlignment w:val="baseline"/>
              <w:rPr>
                <w:color w:val="000000"/>
              </w:rPr>
            </w:pPr>
            <w:r w:rsidRPr="0055701C">
              <w:rPr>
                <w:color w:val="000000"/>
              </w:rPr>
              <w:t>“What do you think would be important and/or helpful in making your students feel welcome and safe?”</w:t>
            </w:r>
          </w:p>
          <w:p w14:paraId="55AD89FA" w14:textId="4086937A" w:rsidR="007E05FC" w:rsidRPr="0055701C" w:rsidRDefault="00A72925">
            <w:pPr>
              <w:pStyle w:val="NormalWeb"/>
              <w:numPr>
                <w:ilvl w:val="0"/>
                <w:numId w:val="12"/>
              </w:numPr>
              <w:spacing w:before="0" w:beforeAutospacing="0" w:after="0" w:afterAutospacing="0"/>
              <w:textAlignment w:val="baseline"/>
              <w:rPr>
                <w:color w:val="000000"/>
              </w:rPr>
            </w:pPr>
            <w:r w:rsidRPr="0055701C">
              <w:rPr>
                <w:color w:val="000000"/>
              </w:rPr>
              <w:t>“</w:t>
            </w:r>
            <w:r w:rsidR="007E05FC" w:rsidRPr="0055701C">
              <w:rPr>
                <w:color w:val="000000"/>
              </w:rPr>
              <w:t xml:space="preserve">What is </w:t>
            </w:r>
            <w:r w:rsidRPr="0055701C">
              <w:rPr>
                <w:color w:val="000000"/>
              </w:rPr>
              <w:t>‘</w:t>
            </w:r>
            <w:r w:rsidR="007E05FC" w:rsidRPr="0055701C">
              <w:rPr>
                <w:color w:val="000000"/>
              </w:rPr>
              <w:t>covenant belonging</w:t>
            </w:r>
            <w:r w:rsidRPr="0055701C">
              <w:rPr>
                <w:color w:val="000000"/>
              </w:rPr>
              <w:t>’?</w:t>
            </w:r>
            <w:r w:rsidR="007E05FC" w:rsidRPr="0055701C">
              <w:rPr>
                <w:color w:val="000000"/>
              </w:rPr>
              <w:t>”</w:t>
            </w:r>
          </w:p>
          <w:p w14:paraId="7D93302E"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As a class: Share thoughts</w:t>
            </w:r>
          </w:p>
        </w:tc>
      </w:tr>
      <w:tr w:rsidR="007E05FC" w14:paraId="488C864E" w14:textId="77777777" w:rsidTr="00EC4C02">
        <w:tc>
          <w:tcPr>
            <w:tcW w:w="2695" w:type="dxa"/>
          </w:tcPr>
          <w:p w14:paraId="78C3C0DB" w14:textId="77777777" w:rsidR="007E05FC" w:rsidRPr="0055701C" w:rsidRDefault="007E05FC" w:rsidP="00EC4C02">
            <w:pPr>
              <w:pStyle w:val="NormalWeb"/>
              <w:spacing w:before="0" w:beforeAutospacing="0" w:after="0" w:afterAutospacing="0"/>
            </w:pPr>
            <w:r w:rsidRPr="0055701C">
              <w:rPr>
                <w:b/>
                <w:bCs/>
                <w:color w:val="000000"/>
              </w:rPr>
              <w:t>PART 8:</w:t>
            </w:r>
            <w:r w:rsidRPr="0055701C">
              <w:rPr>
                <w:color w:val="000000"/>
              </w:rPr>
              <w:t> </w:t>
            </w:r>
          </w:p>
          <w:p w14:paraId="08CA97AF" w14:textId="77777777" w:rsidR="007E05FC" w:rsidRPr="0055701C" w:rsidRDefault="007E05FC" w:rsidP="00EC4C02">
            <w:pPr>
              <w:pStyle w:val="NormalWeb"/>
              <w:spacing w:before="0" w:beforeAutospacing="0" w:after="160" w:afterAutospacing="0"/>
              <w:rPr>
                <w:b/>
                <w:bCs/>
                <w:color w:val="000000"/>
              </w:rPr>
            </w:pPr>
            <w:r w:rsidRPr="0055701C">
              <w:rPr>
                <w:color w:val="000000"/>
              </w:rPr>
              <w:t>Classroom Environment Discussion</w:t>
            </w:r>
          </w:p>
        </w:tc>
        <w:tc>
          <w:tcPr>
            <w:tcW w:w="1170" w:type="dxa"/>
          </w:tcPr>
          <w:p w14:paraId="5F29CD71"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10 min.</w:t>
            </w:r>
          </w:p>
        </w:tc>
        <w:tc>
          <w:tcPr>
            <w:tcW w:w="5485" w:type="dxa"/>
          </w:tcPr>
          <w:p w14:paraId="61BB6315" w14:textId="77777777" w:rsidR="007E05FC" w:rsidRPr="0055701C" w:rsidRDefault="007E05FC" w:rsidP="00EC4C02">
            <w:pPr>
              <w:pStyle w:val="NormalWeb"/>
              <w:spacing w:before="0" w:beforeAutospacing="0" w:after="0" w:afterAutospacing="0"/>
            </w:pPr>
            <w:r w:rsidRPr="0055701C">
              <w:rPr>
                <w:color w:val="000000"/>
              </w:rPr>
              <w:t>Discussion of how to make students feel safe, welcome, and as if they belong (5 min.) </w:t>
            </w:r>
          </w:p>
          <w:p w14:paraId="3E4A6EE1" w14:textId="32C08EFA" w:rsidR="007E05FC" w:rsidRPr="00297CDC" w:rsidRDefault="007E05FC" w:rsidP="00EC4C02">
            <w:pPr>
              <w:pStyle w:val="NormalWeb"/>
              <w:spacing w:before="0" w:beforeAutospacing="0" w:after="160" w:afterAutospacing="0"/>
              <w:rPr>
                <w:color w:val="000000"/>
              </w:rPr>
            </w:pPr>
            <w:r w:rsidRPr="0055701C">
              <w:rPr>
                <w:color w:val="000000"/>
              </w:rPr>
              <w:t>Factors: classroom environment, cultural sensitivity, positive atmosphere, encouraging statements, being honest while being motivating, being led by the spirit</w:t>
            </w:r>
          </w:p>
        </w:tc>
      </w:tr>
      <w:tr w:rsidR="007E05FC" w14:paraId="1484021D" w14:textId="77777777" w:rsidTr="00EC4C02">
        <w:tc>
          <w:tcPr>
            <w:tcW w:w="2695" w:type="dxa"/>
          </w:tcPr>
          <w:p w14:paraId="52092CA3" w14:textId="77777777" w:rsidR="007E05FC" w:rsidRPr="0055701C" w:rsidRDefault="007E05FC" w:rsidP="00EC4C02">
            <w:pPr>
              <w:pStyle w:val="NormalWeb"/>
              <w:spacing w:before="0" w:beforeAutospacing="0" w:after="0" w:afterAutospacing="0"/>
            </w:pPr>
            <w:r w:rsidRPr="0055701C">
              <w:rPr>
                <w:b/>
                <w:bCs/>
                <w:color w:val="000000"/>
              </w:rPr>
              <w:t>PART 9:</w:t>
            </w:r>
            <w:r w:rsidRPr="0055701C">
              <w:rPr>
                <w:color w:val="000000"/>
              </w:rPr>
              <w:t> </w:t>
            </w:r>
          </w:p>
          <w:p w14:paraId="45023BF0" w14:textId="77777777" w:rsidR="007E05FC" w:rsidRPr="0055701C" w:rsidRDefault="007E05FC" w:rsidP="00EC4C02">
            <w:pPr>
              <w:pStyle w:val="NormalWeb"/>
              <w:spacing w:before="0" w:beforeAutospacing="0" w:after="160" w:afterAutospacing="0"/>
              <w:rPr>
                <w:color w:val="000000" w:themeColor="text1"/>
              </w:rPr>
            </w:pPr>
            <w:r w:rsidRPr="0055701C">
              <w:rPr>
                <w:color w:val="000000" w:themeColor="text1"/>
              </w:rPr>
              <w:t>Readings Discussion</w:t>
            </w:r>
          </w:p>
        </w:tc>
        <w:tc>
          <w:tcPr>
            <w:tcW w:w="1170" w:type="dxa"/>
          </w:tcPr>
          <w:p w14:paraId="01C22E0C"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15 min.</w:t>
            </w:r>
          </w:p>
        </w:tc>
        <w:tc>
          <w:tcPr>
            <w:tcW w:w="5485" w:type="dxa"/>
          </w:tcPr>
          <w:p w14:paraId="116D3D42" w14:textId="77777777" w:rsidR="007E05FC" w:rsidRPr="0055701C" w:rsidRDefault="007E05FC" w:rsidP="00EC4C02">
            <w:pPr>
              <w:pStyle w:val="NormalWeb"/>
              <w:spacing w:before="0" w:beforeAutospacing="0" w:after="0" w:afterAutospacing="0"/>
            </w:pPr>
            <w:r w:rsidRPr="0055701C">
              <w:rPr>
                <w:color w:val="000000"/>
              </w:rPr>
              <w:t>Insights into pre-reading &amp; how it all translates into the classroom (read parts aloud and discuss):</w:t>
            </w:r>
          </w:p>
          <w:p w14:paraId="26D3B79D" w14:textId="77777777" w:rsidR="007E05FC" w:rsidRPr="0055701C" w:rsidRDefault="007E05FC">
            <w:pPr>
              <w:pStyle w:val="NormalWeb"/>
              <w:numPr>
                <w:ilvl w:val="0"/>
                <w:numId w:val="13"/>
              </w:numPr>
              <w:spacing w:before="0" w:beforeAutospacing="0" w:after="0" w:afterAutospacing="0"/>
              <w:textAlignment w:val="baseline"/>
              <w:rPr>
                <w:color w:val="000000"/>
              </w:rPr>
            </w:pPr>
            <w:r w:rsidRPr="0055701C">
              <w:rPr>
                <w:color w:val="000000"/>
              </w:rPr>
              <w:t>Office of Belonging: Statement on Belonging (3–5 min.)</w:t>
            </w:r>
          </w:p>
          <w:p w14:paraId="2337DA14" w14:textId="77777777" w:rsidR="007E05FC" w:rsidRPr="0055701C" w:rsidRDefault="007E05FC">
            <w:pPr>
              <w:pStyle w:val="NormalWeb"/>
              <w:numPr>
                <w:ilvl w:val="0"/>
                <w:numId w:val="13"/>
              </w:numPr>
              <w:spacing w:before="0" w:beforeAutospacing="0" w:after="0" w:afterAutospacing="0"/>
              <w:textAlignment w:val="baseline"/>
              <w:rPr>
                <w:color w:val="000000"/>
              </w:rPr>
            </w:pPr>
            <w:r w:rsidRPr="0055701C">
              <w:rPr>
                <w:color w:val="000000"/>
              </w:rPr>
              <w:t>Citizenship Clinic Mission Statement (3 min.)</w:t>
            </w:r>
          </w:p>
          <w:p w14:paraId="30B5F527" w14:textId="77777777" w:rsidR="007E05FC" w:rsidRPr="0055701C" w:rsidRDefault="007E05FC">
            <w:pPr>
              <w:pStyle w:val="NormalWeb"/>
              <w:numPr>
                <w:ilvl w:val="0"/>
                <w:numId w:val="13"/>
              </w:numPr>
              <w:spacing w:before="0" w:beforeAutospacing="0" w:after="0" w:afterAutospacing="0"/>
              <w:textAlignment w:val="baseline"/>
              <w:rPr>
                <w:color w:val="000000"/>
              </w:rPr>
            </w:pPr>
            <w:r w:rsidRPr="0055701C">
              <w:rPr>
                <w:color w:val="000000"/>
              </w:rPr>
              <w:t>Citizenship Clinic Program Outcomes (3–5 min.)</w:t>
            </w:r>
          </w:p>
          <w:p w14:paraId="4F8AA25F" w14:textId="4F7285B9" w:rsidR="00297CDC" w:rsidRPr="00297CDC" w:rsidRDefault="007E05FC" w:rsidP="00EC4C02">
            <w:pPr>
              <w:pStyle w:val="NormalWeb"/>
              <w:spacing w:before="0" w:beforeAutospacing="0" w:after="160" w:afterAutospacing="0"/>
              <w:rPr>
                <w:color w:val="000000"/>
              </w:rPr>
            </w:pPr>
            <w:r w:rsidRPr="00297CDC">
              <w:rPr>
                <w:i/>
                <w:iCs/>
                <w:color w:val="000000"/>
              </w:rPr>
              <w:t>Teaching in the Savior</w:t>
            </w:r>
            <w:r w:rsidR="004F26FE">
              <w:rPr>
                <w:i/>
                <w:iCs/>
                <w:color w:val="000000"/>
              </w:rPr>
              <w:t>’</w:t>
            </w:r>
            <w:r w:rsidRPr="00297CDC">
              <w:rPr>
                <w:i/>
                <w:iCs/>
                <w:color w:val="000000"/>
              </w:rPr>
              <w:t xml:space="preserve">s </w:t>
            </w:r>
            <w:r w:rsidR="00297CDC" w:rsidRPr="00297CDC">
              <w:rPr>
                <w:i/>
                <w:iCs/>
                <w:color w:val="000000"/>
              </w:rPr>
              <w:t>W</w:t>
            </w:r>
            <w:r w:rsidRPr="00297CDC">
              <w:rPr>
                <w:i/>
                <w:iCs/>
                <w:color w:val="000000"/>
              </w:rPr>
              <w:t>ay</w:t>
            </w:r>
            <w:r w:rsidRPr="0055701C">
              <w:rPr>
                <w:color w:val="000000"/>
              </w:rPr>
              <w:t xml:space="preserve"> (Brigham Young and Maeser teaching with the spirit (3–5 min.)</w:t>
            </w:r>
          </w:p>
        </w:tc>
      </w:tr>
      <w:tr w:rsidR="007E05FC" w14:paraId="5471C1B7" w14:textId="77777777" w:rsidTr="00EC4C02">
        <w:tc>
          <w:tcPr>
            <w:tcW w:w="2695" w:type="dxa"/>
          </w:tcPr>
          <w:p w14:paraId="2751BFB8" w14:textId="77777777" w:rsidR="007E05FC" w:rsidRPr="0055701C" w:rsidRDefault="007E05FC" w:rsidP="00EC4C02">
            <w:pPr>
              <w:pStyle w:val="NormalWeb"/>
              <w:spacing w:before="0" w:beforeAutospacing="0" w:after="0" w:afterAutospacing="0"/>
            </w:pPr>
            <w:r w:rsidRPr="0055701C">
              <w:rPr>
                <w:b/>
                <w:bCs/>
                <w:color w:val="000000"/>
              </w:rPr>
              <w:lastRenderedPageBreak/>
              <w:t>PART 10:</w:t>
            </w:r>
            <w:r w:rsidRPr="0055701C">
              <w:rPr>
                <w:color w:val="000000"/>
              </w:rPr>
              <w:t> </w:t>
            </w:r>
          </w:p>
          <w:p w14:paraId="0634BDA1"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Mock Scenarios</w:t>
            </w:r>
          </w:p>
        </w:tc>
        <w:tc>
          <w:tcPr>
            <w:tcW w:w="1170" w:type="dxa"/>
          </w:tcPr>
          <w:p w14:paraId="305B7D6A"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10 min.</w:t>
            </w:r>
          </w:p>
        </w:tc>
        <w:tc>
          <w:tcPr>
            <w:tcW w:w="5485" w:type="dxa"/>
          </w:tcPr>
          <w:p w14:paraId="40E720A0" w14:textId="77777777" w:rsidR="007E05FC" w:rsidRPr="0055701C" w:rsidRDefault="007E05FC" w:rsidP="00EC4C02">
            <w:pPr>
              <w:pStyle w:val="NormalWeb"/>
              <w:spacing w:before="0" w:beforeAutospacing="0" w:after="0" w:afterAutospacing="0"/>
            </w:pPr>
            <w:r w:rsidRPr="0055701C">
              <w:rPr>
                <w:color w:val="000000"/>
              </w:rPr>
              <w:t>Activity: Present 8 examples of classroom interactions or situations that need improvement. </w:t>
            </w:r>
          </w:p>
          <w:p w14:paraId="7DDB8126" w14:textId="77777777" w:rsidR="007E05FC" w:rsidRPr="0055701C" w:rsidRDefault="007E05FC">
            <w:pPr>
              <w:pStyle w:val="NormalWeb"/>
              <w:numPr>
                <w:ilvl w:val="0"/>
                <w:numId w:val="13"/>
              </w:numPr>
              <w:spacing w:before="0" w:beforeAutospacing="0" w:after="0" w:afterAutospacing="0"/>
              <w:textAlignment w:val="baseline"/>
              <w:rPr>
                <w:color w:val="000000"/>
              </w:rPr>
            </w:pPr>
            <w:r w:rsidRPr="0055701C">
              <w:rPr>
                <w:color w:val="000000"/>
              </w:rPr>
              <w:t>Students take notes/brainstorm about what they would change to make the examples more positive and why. (1–2 min.)</w:t>
            </w:r>
          </w:p>
          <w:p w14:paraId="68F685A4"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Students present their modifications to the class one at a time (5 min.)</w:t>
            </w:r>
          </w:p>
        </w:tc>
      </w:tr>
      <w:tr w:rsidR="007E05FC" w14:paraId="5DDAC51E" w14:textId="77777777" w:rsidTr="00EC4C02">
        <w:tc>
          <w:tcPr>
            <w:tcW w:w="2695" w:type="dxa"/>
          </w:tcPr>
          <w:p w14:paraId="2B215ADB" w14:textId="77777777" w:rsidR="007E05FC" w:rsidRPr="0055701C" w:rsidRDefault="007E05FC" w:rsidP="00EC4C02">
            <w:pPr>
              <w:pStyle w:val="NormalWeb"/>
              <w:spacing w:before="0" w:beforeAutospacing="0" w:after="0" w:afterAutospacing="0"/>
            </w:pPr>
            <w:r w:rsidRPr="0055701C">
              <w:rPr>
                <w:b/>
                <w:bCs/>
                <w:color w:val="000000"/>
              </w:rPr>
              <w:t>PART 11:</w:t>
            </w:r>
            <w:r w:rsidRPr="0055701C">
              <w:rPr>
                <w:color w:val="000000"/>
              </w:rPr>
              <w:t> </w:t>
            </w:r>
          </w:p>
          <w:p w14:paraId="39A74113"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Teaching Modelling Discussion</w:t>
            </w:r>
          </w:p>
        </w:tc>
        <w:tc>
          <w:tcPr>
            <w:tcW w:w="1170" w:type="dxa"/>
          </w:tcPr>
          <w:p w14:paraId="6078549C"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7 min.</w:t>
            </w:r>
          </w:p>
        </w:tc>
        <w:tc>
          <w:tcPr>
            <w:tcW w:w="5485" w:type="dxa"/>
          </w:tcPr>
          <w:p w14:paraId="0352D54B" w14:textId="77777777" w:rsidR="007E05FC" w:rsidRPr="0055701C" w:rsidRDefault="007E05FC" w:rsidP="00EC4C02">
            <w:pPr>
              <w:pStyle w:val="NormalWeb"/>
              <w:spacing w:before="0" w:beforeAutospacing="0" w:after="0" w:afterAutospacing="0"/>
            </w:pPr>
            <w:r w:rsidRPr="0055701C">
              <w:rPr>
                <w:color w:val="000000"/>
              </w:rPr>
              <w:t>Discussion of teaching demonstration/modeling.</w:t>
            </w:r>
          </w:p>
          <w:p w14:paraId="1BCD51F3" w14:textId="77777777" w:rsidR="007E05FC" w:rsidRPr="0055701C" w:rsidRDefault="007E05FC">
            <w:pPr>
              <w:pStyle w:val="NormalWeb"/>
              <w:numPr>
                <w:ilvl w:val="0"/>
                <w:numId w:val="14"/>
              </w:numPr>
              <w:spacing w:before="0" w:beforeAutospacing="0" w:after="0" w:afterAutospacing="0"/>
              <w:textAlignment w:val="baseline"/>
              <w:rPr>
                <w:color w:val="000000"/>
              </w:rPr>
            </w:pPr>
            <w:r w:rsidRPr="0055701C">
              <w:rPr>
                <w:color w:val="000000"/>
              </w:rPr>
              <w:t>“What did you notice about how I taught today?”</w:t>
            </w:r>
          </w:p>
          <w:p w14:paraId="2ECD977F" w14:textId="77777777" w:rsidR="007E05FC" w:rsidRPr="0055701C" w:rsidRDefault="007E05FC">
            <w:pPr>
              <w:pStyle w:val="NormalWeb"/>
              <w:numPr>
                <w:ilvl w:val="0"/>
                <w:numId w:val="14"/>
              </w:numPr>
              <w:spacing w:before="0" w:beforeAutospacing="0" w:after="0" w:afterAutospacing="0"/>
              <w:textAlignment w:val="baseline"/>
              <w:rPr>
                <w:color w:val="000000"/>
              </w:rPr>
            </w:pPr>
            <w:r w:rsidRPr="0055701C">
              <w:rPr>
                <w:color w:val="000000"/>
              </w:rPr>
              <w:t>“What aspects did you like and why?”</w:t>
            </w:r>
          </w:p>
          <w:p w14:paraId="2039A0CE"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“What might you change and in what situations?”</w:t>
            </w:r>
          </w:p>
        </w:tc>
      </w:tr>
      <w:tr w:rsidR="007E05FC" w14:paraId="5A6962BB" w14:textId="77777777" w:rsidTr="00EC4C02">
        <w:tc>
          <w:tcPr>
            <w:tcW w:w="2695" w:type="dxa"/>
          </w:tcPr>
          <w:p w14:paraId="2CC8F846" w14:textId="77777777" w:rsidR="007E05FC" w:rsidRPr="0055701C" w:rsidRDefault="007E05FC" w:rsidP="00EC4C02">
            <w:pPr>
              <w:pStyle w:val="NormalWeb"/>
              <w:spacing w:before="0" w:beforeAutospacing="0" w:after="0" w:afterAutospacing="0"/>
            </w:pPr>
            <w:r w:rsidRPr="0055701C">
              <w:rPr>
                <w:b/>
                <w:bCs/>
                <w:color w:val="000000"/>
              </w:rPr>
              <w:t>PART 12:</w:t>
            </w:r>
            <w:r w:rsidRPr="0055701C">
              <w:rPr>
                <w:color w:val="000000"/>
              </w:rPr>
              <w:t> </w:t>
            </w:r>
          </w:p>
          <w:p w14:paraId="34E9703E"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Preview</w:t>
            </w:r>
          </w:p>
        </w:tc>
        <w:tc>
          <w:tcPr>
            <w:tcW w:w="1170" w:type="dxa"/>
          </w:tcPr>
          <w:p w14:paraId="7A83DA0E"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1 min.</w:t>
            </w:r>
          </w:p>
        </w:tc>
        <w:tc>
          <w:tcPr>
            <w:tcW w:w="5485" w:type="dxa"/>
          </w:tcPr>
          <w:p w14:paraId="2F513BA1" w14:textId="77777777" w:rsidR="007E05FC" w:rsidRPr="0055701C" w:rsidRDefault="007E05FC" w:rsidP="00EC4C02">
            <w:pPr>
              <w:pStyle w:val="NormalWeb"/>
              <w:spacing w:before="0" w:beforeAutospacing="0" w:after="160" w:afterAutospacing="0"/>
              <w:rPr>
                <w:color w:val="000000" w:themeColor="text1"/>
              </w:rPr>
            </w:pPr>
            <w:r w:rsidRPr="0055701C">
              <w:rPr>
                <w:color w:val="000000"/>
              </w:rPr>
              <w:t>Present the readings for the next week.</w:t>
            </w:r>
          </w:p>
        </w:tc>
      </w:tr>
      <w:tr w:rsidR="007E05FC" w14:paraId="76D2DD72" w14:textId="77777777" w:rsidTr="00EC4C02">
        <w:tc>
          <w:tcPr>
            <w:tcW w:w="9350" w:type="dxa"/>
            <w:gridSpan w:val="3"/>
            <w:shd w:val="clear" w:color="auto" w:fill="BFBFBF" w:themeFill="background1" w:themeFillShade="BF"/>
          </w:tcPr>
          <w:p w14:paraId="17FD9892" w14:textId="77777777" w:rsidR="007E05FC" w:rsidRPr="000E45F7" w:rsidRDefault="007E05FC" w:rsidP="00EC4C02">
            <w:pPr>
              <w:pStyle w:val="NormalWeb"/>
              <w:spacing w:before="0" w:beforeAutospacing="0" w:after="160" w:afterAutospacing="0"/>
              <w:rPr>
                <w:rFonts w:ascii="Aparajita" w:hAnsi="Aparajita" w:cs="Aparajita"/>
                <w:color w:val="000000" w:themeColor="text1"/>
                <w:sz w:val="28"/>
                <w:szCs w:val="28"/>
              </w:rPr>
            </w:pPr>
            <w:r w:rsidRPr="00B63799">
              <w:rPr>
                <w:rFonts w:ascii="Avenir" w:hAnsi="Avenir"/>
                <w:color w:val="002E5D"/>
              </w:rPr>
              <w:t>CONTINGENCY PLAN</w:t>
            </w:r>
          </w:p>
        </w:tc>
      </w:tr>
      <w:tr w:rsidR="007E05FC" w14:paraId="7F3483DA" w14:textId="77777777" w:rsidTr="00EC4C02">
        <w:tc>
          <w:tcPr>
            <w:tcW w:w="2695" w:type="dxa"/>
          </w:tcPr>
          <w:p w14:paraId="21A75193" w14:textId="77777777" w:rsidR="007E05FC" w:rsidRDefault="007E05FC" w:rsidP="00EC4C02">
            <w:pPr>
              <w:pStyle w:val="NormalWeb"/>
              <w:spacing w:before="0" w:beforeAutospacing="0" w:after="0" w:afterAutospacing="0"/>
              <w:rPr>
                <w:rFonts w:ascii="Aparajita" w:hAnsi="Aparajita" w:cs="Aparajita"/>
                <w:color w:val="000000"/>
                <w:sz w:val="28"/>
                <w:szCs w:val="28"/>
              </w:rPr>
            </w:pPr>
            <w:r w:rsidRPr="00FF5C88">
              <w:rPr>
                <w:rFonts w:ascii="Aparajita" w:hAnsi="Aparajita" w:cs="Aparajita"/>
                <w:b/>
                <w:bCs/>
                <w:color w:val="000000"/>
                <w:sz w:val="28"/>
                <w:szCs w:val="28"/>
              </w:rPr>
              <w:t>PART 1</w:t>
            </w:r>
            <w:r>
              <w:rPr>
                <w:rFonts w:ascii="Aparajita" w:hAnsi="Aparajita" w:cs="Aparajita"/>
                <w:b/>
                <w:bCs/>
                <w:color w:val="000000"/>
                <w:sz w:val="28"/>
                <w:szCs w:val="28"/>
              </w:rPr>
              <w:t>3</w:t>
            </w:r>
            <w:r w:rsidRPr="00FF5C88">
              <w:rPr>
                <w:rFonts w:ascii="Aparajita" w:hAnsi="Aparajita" w:cs="Aparajita"/>
                <w:b/>
                <w:bCs/>
                <w:color w:val="000000"/>
                <w:sz w:val="28"/>
                <w:szCs w:val="28"/>
              </w:rPr>
              <w:t>:</w:t>
            </w:r>
            <w:r w:rsidRPr="00FF5C88">
              <w:rPr>
                <w:rFonts w:ascii="Aparajita" w:hAnsi="Aparajita" w:cs="Aparajita"/>
                <w:color w:val="000000"/>
                <w:sz w:val="28"/>
                <w:szCs w:val="28"/>
              </w:rPr>
              <w:t> </w:t>
            </w:r>
          </w:p>
          <w:p w14:paraId="12865867" w14:textId="56015EE1" w:rsidR="00237F54" w:rsidRPr="00C802CF" w:rsidRDefault="00237F54" w:rsidP="00EC4C02">
            <w:pPr>
              <w:pStyle w:val="NormalWeb"/>
              <w:spacing w:before="0" w:beforeAutospacing="0" w:after="0" w:afterAutospacing="0"/>
              <w:rPr>
                <w:rFonts w:ascii="Aparajita" w:hAnsi="Aparajita" w:cs="Aparajita"/>
                <w:sz w:val="28"/>
                <w:szCs w:val="28"/>
              </w:rPr>
            </w:pPr>
            <w:r>
              <w:rPr>
                <w:rFonts w:ascii="Aparajita" w:hAnsi="Aparajita" w:cs="Aparajita"/>
                <w:color w:val="000000"/>
                <w:sz w:val="28"/>
                <w:szCs w:val="28"/>
              </w:rPr>
              <w:t>Jeopardy Game</w:t>
            </w:r>
          </w:p>
        </w:tc>
        <w:tc>
          <w:tcPr>
            <w:tcW w:w="1170" w:type="dxa"/>
          </w:tcPr>
          <w:p w14:paraId="46FA0FCE" w14:textId="77777777" w:rsidR="007E05FC" w:rsidRPr="000E45F7" w:rsidRDefault="007E05FC" w:rsidP="00EC4C02">
            <w:pPr>
              <w:pStyle w:val="NormalWeb"/>
              <w:spacing w:before="0" w:beforeAutospacing="0" w:after="160" w:afterAutospacing="0"/>
              <w:rPr>
                <w:rFonts w:ascii="Aparajita" w:hAnsi="Aparajita" w:cs="Aparajita"/>
                <w:color w:val="000000" w:themeColor="text1"/>
                <w:sz w:val="28"/>
                <w:szCs w:val="28"/>
              </w:rPr>
            </w:pPr>
            <w:r>
              <w:rPr>
                <w:rFonts w:ascii="Aparajita" w:hAnsi="Aparajita" w:cs="Aparajita"/>
                <w:color w:val="000000" w:themeColor="text1"/>
                <w:sz w:val="28"/>
                <w:szCs w:val="28"/>
              </w:rPr>
              <w:t>10 min.</w:t>
            </w:r>
          </w:p>
        </w:tc>
        <w:tc>
          <w:tcPr>
            <w:tcW w:w="5485" w:type="dxa"/>
          </w:tcPr>
          <w:p w14:paraId="5A9B0B64" w14:textId="77777777" w:rsidR="00237F54" w:rsidRPr="00A44522" w:rsidRDefault="00237F54" w:rsidP="00237F54">
            <w:pPr>
              <w:pStyle w:val="NormalWeb"/>
              <w:spacing w:before="0" w:beforeAutospacing="0" w:after="160" w:afterAutospacing="0"/>
              <w:rPr>
                <w:rFonts w:ascii="Aparajita" w:hAnsi="Aparajita" w:cs="Aparajita"/>
                <w:color w:val="000000"/>
                <w:sz w:val="28"/>
                <w:szCs w:val="28"/>
              </w:rPr>
            </w:pPr>
            <w:r w:rsidRPr="00A44522">
              <w:rPr>
                <w:rFonts w:ascii="Aparajita" w:hAnsi="Aparajita" w:cs="Aparajita"/>
                <w:color w:val="000000"/>
                <w:sz w:val="28"/>
                <w:szCs w:val="28"/>
              </w:rPr>
              <w:t>Game to practice civics content:</w:t>
            </w:r>
          </w:p>
          <w:p w14:paraId="023D2802" w14:textId="0910D7A5" w:rsidR="007E05FC" w:rsidRPr="000E45F7" w:rsidRDefault="00237F54">
            <w:pPr>
              <w:pStyle w:val="NormalWeb"/>
              <w:numPr>
                <w:ilvl w:val="0"/>
                <w:numId w:val="28"/>
              </w:numPr>
              <w:spacing w:before="0" w:beforeAutospacing="0" w:after="160" w:afterAutospacing="0"/>
              <w:rPr>
                <w:rFonts w:ascii="Aparajita" w:hAnsi="Aparajita" w:cs="Aparajita"/>
                <w:color w:val="000000" w:themeColor="text1"/>
                <w:sz w:val="28"/>
                <w:szCs w:val="28"/>
              </w:rPr>
            </w:pPr>
            <w:r w:rsidRPr="00A44522">
              <w:rPr>
                <w:rFonts w:ascii="Aparajita" w:hAnsi="Aparajita" w:cs="Aparajita"/>
                <w:color w:val="000000"/>
                <w:sz w:val="28"/>
                <w:szCs w:val="28"/>
              </w:rPr>
              <w:t>Premade Jeopardy Board</w:t>
            </w:r>
          </w:p>
        </w:tc>
      </w:tr>
    </w:tbl>
    <w:p w14:paraId="1CB34C11" w14:textId="77777777" w:rsidR="007E05FC" w:rsidRDefault="007E05FC" w:rsidP="007E05FC"/>
    <w:p w14:paraId="1D3591A5" w14:textId="67393495" w:rsidR="007E05FC" w:rsidRDefault="007E05FC" w:rsidP="007E05FC">
      <w:r>
        <w:br w:type="page"/>
      </w:r>
    </w:p>
    <w:p w14:paraId="441A5B93" w14:textId="77777777" w:rsidR="006A32DA" w:rsidRPr="00D43B05" w:rsidRDefault="006A32DA" w:rsidP="006A32DA">
      <w:pPr>
        <w:pStyle w:val="Heading3"/>
      </w:pPr>
      <w:bookmarkStart w:id="10" w:name="_Toc184301440"/>
      <w:r>
        <w:lastRenderedPageBreak/>
        <w:t>Annotation:</w:t>
      </w:r>
      <w:bookmarkEnd w:id="10"/>
    </w:p>
    <w:p w14:paraId="773C85D9" w14:textId="77777777" w:rsidR="009F6623" w:rsidRDefault="009F6623" w:rsidP="009F6623">
      <w:pPr>
        <w:pStyle w:val="NormalWeb"/>
        <w:spacing w:before="0" w:beforeAutospacing="0" w:after="160" w:afterAutospacing="0"/>
      </w:pPr>
      <w:r>
        <w:rPr>
          <w:rFonts w:ascii="Avenir" w:hAnsi="Avenir"/>
          <w:b/>
          <w:bCs/>
          <w:color w:val="002E5D"/>
          <w:sz w:val="28"/>
          <w:szCs w:val="28"/>
        </w:rPr>
        <w:t>Overview:</w:t>
      </w:r>
    </w:p>
    <w:p w14:paraId="67E7C972" w14:textId="77777777" w:rsidR="009F6623" w:rsidRDefault="009F6623" w:rsidP="009F6623">
      <w:pPr>
        <w:pStyle w:val="NormalWeb"/>
        <w:spacing w:before="0" w:beforeAutospacing="0" w:after="160" w:afterAutospacing="0"/>
      </w:pPr>
      <w:r>
        <w:rPr>
          <w:rFonts w:ascii="EB Garamond" w:hAnsi="EB Garamond"/>
          <w:color w:val="000000"/>
        </w:rPr>
        <w:t>The lesson plan aims to equip BYU student interns with foundational knowledge about the U.S. naturalization process and the principles of belonging, while simultaneously modeling effective ESL teaching strategies. The session covers a range of topics related to U.S. citizenship, including the rights and responsibilities of citizens, the process of becoming a U.S. citizen, and the mission, program outcomes, and philosophy of the Citizenship Clinic. It also focuses on fostering a welcoming classroom environment and modeling best practices in teaching, such as active engagement, collaborative learning, and addressing cultural diversity.</w:t>
      </w:r>
    </w:p>
    <w:p w14:paraId="4227FEBE" w14:textId="77777777" w:rsidR="009F6623" w:rsidRDefault="009F6623" w:rsidP="009F6623">
      <w:pPr>
        <w:pStyle w:val="NormalWeb"/>
        <w:spacing w:before="240" w:beforeAutospacing="0" w:after="240" w:afterAutospacing="0"/>
      </w:pPr>
      <w:r>
        <w:rPr>
          <w:rFonts w:ascii="EB Garamond" w:hAnsi="EB Garamond"/>
          <w:color w:val="000000"/>
        </w:rPr>
        <w:t>The lesson plan emphasizes differentiation, a principle aligned with student-centered learning. By offering various types of activities (e.g., group discussions, role-play, Kahoot! quiz, and character game), the lesson allows students to engage with content in a variety of ways, catering to different learning styles and proficiency levels. This approach supports learner autonomy and helps students take responsibility for their own learning.</w:t>
      </w:r>
    </w:p>
    <w:p w14:paraId="1364A12F" w14:textId="77777777" w:rsidR="009F6623" w:rsidRDefault="009F6623" w:rsidP="009F6623">
      <w:pPr>
        <w:pStyle w:val="NormalWeb"/>
        <w:spacing w:before="0" w:beforeAutospacing="0" w:after="160" w:afterAutospacing="0"/>
      </w:pPr>
      <w:r>
        <w:rPr>
          <w:rFonts w:ascii="Avenir" w:hAnsi="Avenir"/>
          <w:b/>
          <w:bCs/>
          <w:color w:val="002E5D"/>
          <w:sz w:val="28"/>
          <w:szCs w:val="28"/>
        </w:rPr>
        <w:t>PART 1: Welcome to Teacher Training</w:t>
      </w:r>
    </w:p>
    <w:p w14:paraId="1688399B" w14:textId="77777777" w:rsidR="009F6623" w:rsidRDefault="009F6623" w:rsidP="009F6623">
      <w:pPr>
        <w:pStyle w:val="NormalWeb"/>
        <w:spacing w:before="0" w:beforeAutospacing="0" w:after="160" w:afterAutospacing="0"/>
      </w:pPr>
      <w:r>
        <w:rPr>
          <w:rFonts w:ascii="EB Garamond" w:hAnsi="EB Garamond"/>
          <w:color w:val="000000"/>
        </w:rPr>
        <w:t>This is an opportunity to direct student attention to effective teaching techniques by asking them to notice what you do as the teacher during the lesson. This will be returned to at the end of the lesson where students will have the opportunity to share what they noticed. The get to know you discussion will allow the students to learn each other’s names and motivations for participating in the clinic.</w:t>
      </w:r>
    </w:p>
    <w:p w14:paraId="0316A543" w14:textId="77777777" w:rsidR="009F6623" w:rsidRDefault="009F6623" w:rsidP="009F6623">
      <w:pPr>
        <w:pStyle w:val="NormalWeb"/>
        <w:spacing w:before="0" w:beforeAutospacing="0" w:after="160" w:afterAutospacing="0"/>
      </w:pPr>
      <w:r>
        <w:rPr>
          <w:rFonts w:ascii="Avenir" w:hAnsi="Avenir"/>
          <w:b/>
          <w:bCs/>
          <w:color w:val="002E5D"/>
          <w:sz w:val="28"/>
          <w:szCs w:val="28"/>
        </w:rPr>
        <w:t>PART 2: Warm-up Discussion</w:t>
      </w:r>
    </w:p>
    <w:p w14:paraId="16CEA66D" w14:textId="77777777" w:rsidR="009F6623" w:rsidRDefault="009F6623" w:rsidP="009F6623">
      <w:pPr>
        <w:pStyle w:val="NormalWeb"/>
        <w:spacing w:before="0" w:beforeAutospacing="0" w:after="160" w:afterAutospacing="0"/>
      </w:pPr>
      <w:r>
        <w:rPr>
          <w:rFonts w:ascii="EB Garamond" w:hAnsi="EB Garamond"/>
          <w:color w:val="000000"/>
        </w:rPr>
        <w:t>Having a small group discussion allows students to interact with peers and practice language in a low-pressure, supportive environment. This also allows the teacher to provide more targeted support based on individual needs.</w:t>
      </w:r>
    </w:p>
    <w:p w14:paraId="10D36816" w14:textId="77777777" w:rsidR="009F6623" w:rsidRDefault="009F6623" w:rsidP="009F6623">
      <w:pPr>
        <w:pStyle w:val="NormalWeb"/>
        <w:spacing w:before="0" w:beforeAutospacing="0" w:after="160" w:afterAutospacing="0"/>
      </w:pPr>
      <w:r>
        <w:rPr>
          <w:rFonts w:ascii="Avenir" w:hAnsi="Avenir"/>
          <w:b/>
          <w:bCs/>
          <w:color w:val="002E5D"/>
          <w:sz w:val="28"/>
          <w:szCs w:val="28"/>
        </w:rPr>
        <w:t>PART 3: Citizenship Game</w:t>
      </w:r>
    </w:p>
    <w:p w14:paraId="194CDF39" w14:textId="77777777" w:rsidR="009F6623" w:rsidRDefault="009F6623" w:rsidP="009F6623">
      <w:pPr>
        <w:pStyle w:val="NormalWeb"/>
        <w:spacing w:before="0" w:beforeAutospacing="0" w:after="160" w:afterAutospacing="0"/>
      </w:pPr>
      <w:r>
        <w:rPr>
          <w:rFonts w:ascii="EB Garamond" w:hAnsi="EB Garamond"/>
          <w:color w:val="000000"/>
        </w:rPr>
        <w:t>In the Kahoot! Citizenship Game, students not only review citizenship-related vocabulary and concepts (voting, jury duty, etc.), but they also actively process this information, which aligns with the input hypothesis of language acquisition (Krashen). By making the learning environment fun and interactive, the game supports retention and fosters active engagement with new content.</w:t>
      </w:r>
    </w:p>
    <w:p w14:paraId="351C4F45" w14:textId="77777777" w:rsidR="009F6623" w:rsidRDefault="009F6623" w:rsidP="009F6623">
      <w:pPr>
        <w:pStyle w:val="NormalWeb"/>
        <w:spacing w:before="0" w:beforeAutospacing="0" w:after="160" w:afterAutospacing="0"/>
      </w:pPr>
      <w:r>
        <w:rPr>
          <w:rFonts w:ascii="Avenir" w:hAnsi="Avenir"/>
          <w:b/>
          <w:bCs/>
          <w:color w:val="002E5D"/>
          <w:sz w:val="28"/>
          <w:szCs w:val="28"/>
        </w:rPr>
        <w:t>PART 4: Overview of the Citizenship Process</w:t>
      </w:r>
    </w:p>
    <w:p w14:paraId="1A19E16F" w14:textId="77777777" w:rsidR="009F6623" w:rsidRDefault="009F6623" w:rsidP="009F6623">
      <w:pPr>
        <w:pStyle w:val="NormalWeb"/>
        <w:spacing w:before="0" w:beforeAutospacing="0" w:after="160" w:afterAutospacing="0"/>
      </w:pPr>
      <w:r>
        <w:rPr>
          <w:rFonts w:ascii="EB Garamond" w:hAnsi="EB Garamond"/>
          <w:color w:val="000000"/>
        </w:rPr>
        <w:t>The goal of this section is to help students understand what is involved in becoming a citizen so that they will know the process their students will be going through. By beginning this section with a Kahoot!, the students will have an opportunity to evaluate what they already know about the citizenship process in an interactive way. Afterwards, they will have an opportunity to discuss and solidify answers to questions they missed or were unsure on. </w:t>
      </w:r>
    </w:p>
    <w:p w14:paraId="6DEA3138" w14:textId="77777777" w:rsidR="009F6623" w:rsidRDefault="009F6623" w:rsidP="009F6623">
      <w:pPr>
        <w:pStyle w:val="NormalWeb"/>
        <w:spacing w:before="0" w:beforeAutospacing="0" w:after="160" w:afterAutospacing="0"/>
      </w:pPr>
      <w:r>
        <w:rPr>
          <w:rFonts w:ascii="Avenir" w:hAnsi="Avenir"/>
          <w:b/>
          <w:bCs/>
          <w:color w:val="002E5D"/>
          <w:sz w:val="28"/>
          <w:szCs w:val="28"/>
        </w:rPr>
        <w:lastRenderedPageBreak/>
        <w:t>PART 5: Defining Vocabulary Words</w:t>
      </w:r>
    </w:p>
    <w:p w14:paraId="4C6F1FA3" w14:textId="77777777" w:rsidR="009F6623" w:rsidRDefault="009F6623" w:rsidP="009F6623">
      <w:pPr>
        <w:pStyle w:val="NormalWeb"/>
        <w:spacing w:before="0" w:beforeAutospacing="0" w:after="160" w:afterAutospacing="0"/>
      </w:pPr>
      <w:r>
        <w:rPr>
          <w:rFonts w:ascii="EB Garamond" w:hAnsi="EB Garamond"/>
          <w:color w:val="000000"/>
        </w:rPr>
        <w:t>Asking students if they know a word in their L2 will help trainees develop increased awareness of how difficult the vocabulary can be for their students. Even if they do not speak a second language, it creates an opportunity for them to begin thinking about their speech and how they can simplify complex vocabulary and topics in their classroom.</w:t>
      </w:r>
    </w:p>
    <w:p w14:paraId="5E1D9870" w14:textId="77777777" w:rsidR="009F6623" w:rsidRDefault="009F6623" w:rsidP="009F6623">
      <w:pPr>
        <w:pStyle w:val="NormalWeb"/>
        <w:spacing w:before="0" w:beforeAutospacing="0" w:after="160" w:afterAutospacing="0"/>
      </w:pPr>
      <w:r>
        <w:rPr>
          <w:rFonts w:ascii="Avenir" w:hAnsi="Avenir"/>
          <w:b/>
          <w:bCs/>
          <w:color w:val="002E5D"/>
          <w:sz w:val="28"/>
          <w:szCs w:val="28"/>
        </w:rPr>
        <w:t>PART 6: Character Activity</w:t>
      </w:r>
    </w:p>
    <w:p w14:paraId="306DF3EE" w14:textId="77777777" w:rsidR="009F6623" w:rsidRDefault="009F6623" w:rsidP="009F6623">
      <w:pPr>
        <w:pStyle w:val="NormalWeb"/>
        <w:spacing w:before="0" w:beforeAutospacing="0" w:after="160" w:afterAutospacing="0"/>
      </w:pPr>
      <w:r>
        <w:rPr>
          <w:rFonts w:ascii="EB Garamond" w:hAnsi="EB Garamond"/>
          <w:color w:val="000000"/>
        </w:rPr>
        <w:t>The Character Activity incorporates task-based learning (TBL) which requires students to use language in real-life scenarios—through application—allowing students to practice new concepts in realistic contexts. This method is consistent with Vygotsky’s Zone of Proximal Development (ZPD), where learners are supported through scaffolding (in this case, by peers and the instructor) to complete tasks that are just beyond their current capabilities.</w:t>
      </w:r>
    </w:p>
    <w:p w14:paraId="0533B2E1" w14:textId="77777777" w:rsidR="009F6623" w:rsidRDefault="009F6623" w:rsidP="009F6623">
      <w:pPr>
        <w:pStyle w:val="NormalWeb"/>
        <w:spacing w:before="240" w:beforeAutospacing="0" w:after="240" w:afterAutospacing="0"/>
      </w:pPr>
      <w:r>
        <w:rPr>
          <w:rFonts w:ascii="EB Garamond" w:hAnsi="EB Garamond"/>
          <w:color w:val="000000"/>
        </w:rPr>
        <w:t>This activity promotes authentic language use in a social context. It requires students to negotiate meaning and explain the naturalization process to one another, facilitating peer teaching and collaborative learning.</w:t>
      </w:r>
    </w:p>
    <w:p w14:paraId="2B6204CE" w14:textId="77777777" w:rsidR="009F6623" w:rsidRDefault="009F6623" w:rsidP="009F6623">
      <w:pPr>
        <w:pStyle w:val="NormalWeb"/>
        <w:spacing w:before="240" w:beforeAutospacing="0" w:after="240" w:afterAutospacing="0"/>
      </w:pPr>
      <w:r>
        <w:rPr>
          <w:rFonts w:ascii="EB Garamond" w:hAnsi="EB Garamond"/>
          <w:color w:val="000000"/>
        </w:rPr>
        <w:t>According to constructivist theory, students learn best when they are actively engaged in the process of constructing knowledge and reflecting on their experiences. This active learning fosters higher-order thinking skills (analysis, synthesis, and evaluation), which are critical for advanced learners.</w:t>
      </w:r>
    </w:p>
    <w:p w14:paraId="6A5F2CF9" w14:textId="77777777" w:rsidR="009F6623" w:rsidRDefault="009F6623" w:rsidP="009F6623">
      <w:pPr>
        <w:pStyle w:val="NormalWeb"/>
        <w:spacing w:before="240" w:beforeAutospacing="0" w:after="240" w:afterAutospacing="0"/>
      </w:pPr>
      <w:r>
        <w:rPr>
          <w:rFonts w:ascii="EB Garamond" w:hAnsi="EB Garamond"/>
          <w:color w:val="000000"/>
        </w:rPr>
        <w:t>This activity serves as formative assessments, giving the teacher and the student insight into the students' understanding of the naturalization process and their ability to articulate key concepts. </w:t>
      </w:r>
    </w:p>
    <w:p w14:paraId="604D3A00" w14:textId="77777777" w:rsidR="009F6623" w:rsidRDefault="009F6623" w:rsidP="009F6623">
      <w:pPr>
        <w:pStyle w:val="NormalWeb"/>
        <w:spacing w:before="0" w:beforeAutospacing="0" w:after="160" w:afterAutospacing="0"/>
      </w:pPr>
      <w:r>
        <w:rPr>
          <w:rFonts w:ascii="Avenir" w:hAnsi="Avenir"/>
          <w:b/>
          <w:bCs/>
          <w:color w:val="002E5D"/>
          <w:sz w:val="28"/>
          <w:szCs w:val="28"/>
        </w:rPr>
        <w:t>PART 7: Belonging Discussion</w:t>
      </w:r>
    </w:p>
    <w:p w14:paraId="0DB70146" w14:textId="77777777" w:rsidR="009F6623" w:rsidRDefault="009F6623" w:rsidP="009F6623">
      <w:pPr>
        <w:pStyle w:val="NormalWeb"/>
        <w:spacing w:before="0" w:beforeAutospacing="0" w:after="160" w:afterAutospacing="0"/>
      </w:pPr>
      <w:r>
        <w:rPr>
          <w:rFonts w:ascii="EB Garamond" w:hAnsi="EB Garamond"/>
          <w:color w:val="000000"/>
        </w:rPr>
        <w:t>Having a small group discussion allows students to interact with peers and practice language in a low-pressure, supportive environment. This also allows the teacher to provide more targeted support based on individual needs.</w:t>
      </w:r>
    </w:p>
    <w:p w14:paraId="40B883CA" w14:textId="77777777" w:rsidR="009F6623" w:rsidRDefault="009F6623" w:rsidP="009F6623">
      <w:pPr>
        <w:pStyle w:val="NormalWeb"/>
        <w:spacing w:before="0" w:beforeAutospacing="0" w:after="160" w:afterAutospacing="0"/>
      </w:pPr>
      <w:r>
        <w:rPr>
          <w:rFonts w:ascii="EB Garamond" w:hAnsi="EB Garamond"/>
          <w:color w:val="000000"/>
        </w:rPr>
        <w:t>The class discussions on factors that contribute to belonging (cultural sensitivity, positive reinforcement, and creating a welcoming atmosphere), in particular, support inclusive teaching practices and align with the teaching principles of culturally responsive teaching.</w:t>
      </w:r>
    </w:p>
    <w:p w14:paraId="01A4C06B" w14:textId="77777777" w:rsidR="009F6623" w:rsidRDefault="009F6623" w:rsidP="009F6623">
      <w:pPr>
        <w:pStyle w:val="NormalWeb"/>
        <w:spacing w:before="0" w:beforeAutospacing="0" w:after="160" w:afterAutospacing="0"/>
      </w:pPr>
      <w:r>
        <w:rPr>
          <w:rFonts w:ascii="Avenir" w:hAnsi="Avenir"/>
          <w:b/>
          <w:bCs/>
          <w:color w:val="002E5D"/>
          <w:sz w:val="28"/>
          <w:szCs w:val="28"/>
        </w:rPr>
        <w:t>PART 8: Classroom Environment Discussion</w:t>
      </w:r>
    </w:p>
    <w:p w14:paraId="287668CB" w14:textId="77777777" w:rsidR="009F6623" w:rsidRDefault="009F6623" w:rsidP="009F6623">
      <w:pPr>
        <w:pStyle w:val="NormalWeb"/>
        <w:spacing w:before="0" w:beforeAutospacing="0" w:after="160" w:afterAutospacing="0"/>
      </w:pPr>
      <w:r>
        <w:rPr>
          <w:rFonts w:ascii="EB Garamond" w:hAnsi="EB Garamond"/>
          <w:color w:val="000000"/>
        </w:rPr>
        <w:t>A key theme in the lesson plan is belonging—both in the classroom environment and as part of the broader citizenship theme. According to Maslow's hierarchy of needs, a sense of belonging, as well as safety and security, are foundational for effective learning.</w:t>
      </w:r>
    </w:p>
    <w:p w14:paraId="619EF5C2" w14:textId="77777777" w:rsidR="009F6623" w:rsidRDefault="009F6623" w:rsidP="009F6623">
      <w:pPr>
        <w:pStyle w:val="NormalWeb"/>
        <w:spacing w:before="240" w:beforeAutospacing="0" w:after="240" w:afterAutospacing="0"/>
      </w:pPr>
      <w:r>
        <w:rPr>
          <w:rFonts w:ascii="EB Garamond" w:hAnsi="EB Garamond"/>
          <w:color w:val="000000"/>
        </w:rPr>
        <w:t>By reflecting on what makes students feel welcome, the session emphasizes the importance of creating a safe, supportive environment for all learners, which involves fostering a classroom atmosphere that acknowledges and respects students' diverse backgrounds and experiences.</w:t>
      </w:r>
    </w:p>
    <w:p w14:paraId="2A46F9CB" w14:textId="77777777" w:rsidR="009F6623" w:rsidRDefault="009F6623" w:rsidP="009F6623">
      <w:pPr>
        <w:pStyle w:val="NormalWeb"/>
        <w:spacing w:before="0" w:beforeAutospacing="0" w:after="160" w:afterAutospacing="0"/>
      </w:pPr>
      <w:r>
        <w:rPr>
          <w:rFonts w:ascii="Avenir" w:hAnsi="Avenir"/>
          <w:b/>
          <w:bCs/>
          <w:color w:val="002E5D"/>
          <w:sz w:val="28"/>
          <w:szCs w:val="28"/>
        </w:rPr>
        <w:lastRenderedPageBreak/>
        <w:t>PART 9: Readings Discussion</w:t>
      </w:r>
    </w:p>
    <w:p w14:paraId="7FE9A886" w14:textId="77777777" w:rsidR="009F6623" w:rsidRDefault="009F6623" w:rsidP="009F6623">
      <w:pPr>
        <w:pStyle w:val="NormalWeb"/>
        <w:spacing w:before="0" w:beforeAutospacing="0" w:after="160" w:afterAutospacing="0"/>
      </w:pPr>
      <w:r>
        <w:rPr>
          <w:rFonts w:ascii="EB Garamond" w:hAnsi="EB Garamond"/>
          <w:color w:val="000000"/>
        </w:rPr>
        <w:t>This activity emphasizes the purpose of what the trainees will be doing and allows them to share their insights on how to accomplish those purposes in a positive, uplifting way that fosters a sense of belonging. </w:t>
      </w:r>
    </w:p>
    <w:p w14:paraId="41F31D55" w14:textId="77777777" w:rsidR="009F6623" w:rsidRDefault="009F6623" w:rsidP="009F6623">
      <w:pPr>
        <w:pStyle w:val="NormalWeb"/>
        <w:spacing w:before="0" w:beforeAutospacing="0" w:after="160" w:afterAutospacing="0"/>
      </w:pPr>
      <w:r>
        <w:rPr>
          <w:rFonts w:ascii="Avenir" w:hAnsi="Avenir"/>
          <w:b/>
          <w:bCs/>
          <w:color w:val="002E5D"/>
          <w:sz w:val="28"/>
          <w:szCs w:val="28"/>
        </w:rPr>
        <w:t>PART 10: Mock Scenarios</w:t>
      </w:r>
    </w:p>
    <w:p w14:paraId="26B91B13" w14:textId="77777777" w:rsidR="009F6623" w:rsidRDefault="009F6623" w:rsidP="009F6623">
      <w:pPr>
        <w:pStyle w:val="NormalWeb"/>
        <w:spacing w:before="0" w:beforeAutospacing="0" w:after="160" w:afterAutospacing="0"/>
      </w:pPr>
      <w:r>
        <w:rPr>
          <w:rFonts w:ascii="EB Garamond" w:hAnsi="EB Garamond"/>
          <w:color w:val="000000"/>
        </w:rPr>
        <w:t>The Mock Scenarios incorporate task-based learning (TBL) as discussed in PART 5, again requiring students to use authentic language using real-life scenarios. This task requires students to negotiate meaning and facilitates peer teaching and collaborative learning.</w:t>
      </w:r>
    </w:p>
    <w:p w14:paraId="26506F89" w14:textId="77777777" w:rsidR="009F6623" w:rsidRDefault="009F6623" w:rsidP="009F6623">
      <w:pPr>
        <w:pStyle w:val="NormalWeb"/>
        <w:spacing w:before="240" w:beforeAutospacing="0" w:after="240" w:afterAutospacing="0"/>
      </w:pPr>
      <w:r>
        <w:rPr>
          <w:rFonts w:ascii="EB Garamond" w:hAnsi="EB Garamond"/>
          <w:color w:val="000000"/>
        </w:rPr>
        <w:t>According to constructivist theory, students learn best when they are actively engaged in the process of constructing knowledge and reflecting on their experiences. This active learning fosters higher-order thinking skills (analysis, synthesis, and evaluation), which are critical for advanced learners.</w:t>
      </w:r>
    </w:p>
    <w:p w14:paraId="76D3A71E" w14:textId="77777777" w:rsidR="009F6623" w:rsidRDefault="009F6623" w:rsidP="009F6623">
      <w:pPr>
        <w:pStyle w:val="NormalWeb"/>
        <w:spacing w:before="240" w:beforeAutospacing="0" w:after="240" w:afterAutospacing="0"/>
      </w:pPr>
      <w:r>
        <w:rPr>
          <w:rFonts w:ascii="EB Garamond" w:hAnsi="EB Garamond"/>
          <w:color w:val="000000"/>
        </w:rPr>
        <w:t>The discussion that follows provides additional opportunities for self-assessment, feedback and clarification.</w:t>
      </w:r>
    </w:p>
    <w:p w14:paraId="30BF2DA0" w14:textId="77777777" w:rsidR="009F6623" w:rsidRDefault="009F6623" w:rsidP="009F6623">
      <w:pPr>
        <w:pStyle w:val="NormalWeb"/>
        <w:spacing w:before="0" w:beforeAutospacing="0" w:after="160" w:afterAutospacing="0"/>
      </w:pPr>
      <w:r>
        <w:rPr>
          <w:rFonts w:ascii="Avenir" w:hAnsi="Avenir"/>
          <w:b/>
          <w:bCs/>
          <w:color w:val="002E5D"/>
          <w:sz w:val="28"/>
          <w:szCs w:val="28"/>
        </w:rPr>
        <w:t>PART 11: Teaching Modeling Discussion</w:t>
      </w:r>
    </w:p>
    <w:p w14:paraId="31461331" w14:textId="77777777" w:rsidR="009F6623" w:rsidRDefault="009F6623" w:rsidP="009F6623">
      <w:pPr>
        <w:pStyle w:val="NormalWeb"/>
        <w:spacing w:before="0" w:beforeAutospacing="0" w:after="160" w:afterAutospacing="0"/>
      </w:pPr>
      <w:r>
        <w:rPr>
          <w:rFonts w:ascii="EB Garamond" w:hAnsi="EB Garamond"/>
          <w:color w:val="000000"/>
        </w:rPr>
        <w:t>This discussion returns to the invitation given at the beginning of class to watch how the teacher taught. Students will be able to reflect on their insights about how the teacher made the class interactive or engaging, what they preferred, and what techniques they want to incorporate into their own teaching. It is also an opportunity for the teacher to explain why they did certain things and how that impacted learning and motivation.</w:t>
      </w:r>
    </w:p>
    <w:p w14:paraId="685AFDE3" w14:textId="77777777" w:rsidR="009F6623" w:rsidRDefault="009F6623" w:rsidP="009F6623">
      <w:pPr>
        <w:pStyle w:val="NormalWeb"/>
        <w:spacing w:before="0" w:beforeAutospacing="0" w:after="160" w:afterAutospacing="0"/>
      </w:pPr>
      <w:r>
        <w:rPr>
          <w:rFonts w:ascii="Avenir" w:hAnsi="Avenir"/>
          <w:b/>
          <w:bCs/>
          <w:color w:val="002E5D"/>
          <w:sz w:val="28"/>
          <w:szCs w:val="28"/>
        </w:rPr>
        <w:t>PART 12: Preview</w:t>
      </w:r>
    </w:p>
    <w:p w14:paraId="05CAEB6C" w14:textId="77777777" w:rsidR="009F6623" w:rsidRDefault="009F6623" w:rsidP="009F6623">
      <w:pPr>
        <w:pStyle w:val="NormalWeb"/>
        <w:spacing w:before="0" w:beforeAutospacing="0" w:after="160" w:afterAutospacing="0"/>
      </w:pPr>
      <w:r>
        <w:rPr>
          <w:rFonts w:ascii="EB Garamond" w:hAnsi="EB Garamond"/>
          <w:color w:val="000000"/>
        </w:rPr>
        <w:t>The preview is an opportunity for students to think ahead and connect what they learned today to what they will learn next time.</w:t>
      </w:r>
    </w:p>
    <w:p w14:paraId="54B64EAC" w14:textId="77777777" w:rsidR="009F6623" w:rsidRDefault="009F6623" w:rsidP="009F6623">
      <w:pPr>
        <w:pStyle w:val="NormalWeb"/>
        <w:spacing w:before="0" w:beforeAutospacing="0" w:after="160" w:afterAutospacing="0"/>
      </w:pPr>
      <w:r>
        <w:rPr>
          <w:rFonts w:ascii="Avenir" w:hAnsi="Avenir"/>
          <w:b/>
          <w:bCs/>
          <w:color w:val="002E5D"/>
          <w:sz w:val="28"/>
          <w:szCs w:val="28"/>
        </w:rPr>
        <w:t>PART 13: Contingency Plan</w:t>
      </w:r>
    </w:p>
    <w:p w14:paraId="70F4FE6A" w14:textId="7D84917E" w:rsidR="009F6623" w:rsidRDefault="00734D9D" w:rsidP="009F6623">
      <w:pPr>
        <w:pStyle w:val="NormalWeb"/>
        <w:spacing w:before="0" w:beforeAutospacing="0" w:after="160" w:afterAutospacing="0"/>
      </w:pPr>
      <w:r w:rsidRPr="00725ECB">
        <w:rPr>
          <w:rFonts w:ascii="EB Garamond" w:hAnsi="EB Garamond" w:cs="Aparajita"/>
          <w:color w:val="000000"/>
        </w:rPr>
        <w:t>A contingency activity is something that the teacher plans in case there is extra time</w:t>
      </w:r>
      <w:r>
        <w:rPr>
          <w:rFonts w:ascii="EB Garamond" w:hAnsi="EB Garamond" w:cs="Aparajita"/>
          <w:color w:val="000000"/>
        </w:rPr>
        <w:t xml:space="preserve"> and adjustments need to be made</w:t>
      </w:r>
      <w:r w:rsidRPr="00725ECB">
        <w:rPr>
          <w:rFonts w:ascii="EB Garamond" w:hAnsi="EB Garamond" w:cs="Aparajita"/>
          <w:color w:val="000000"/>
        </w:rPr>
        <w:t xml:space="preserve">. This contingency activity is a ready-made material that teachers can use at any point </w:t>
      </w:r>
      <w:r>
        <w:rPr>
          <w:rFonts w:ascii="EB Garamond" w:hAnsi="EB Garamond" w:cs="Aparajita"/>
          <w:color w:val="000000"/>
        </w:rPr>
        <w:t>as needed.</w:t>
      </w:r>
      <w:r w:rsidR="009F6623">
        <w:rPr>
          <w:rFonts w:ascii="EB Garamond" w:hAnsi="EB Garamond"/>
          <w:color w:val="000000"/>
        </w:rPr>
        <w:t xml:space="preserve"> </w:t>
      </w:r>
      <w:r>
        <w:rPr>
          <w:rFonts w:ascii="EB Garamond" w:hAnsi="EB Garamond"/>
          <w:color w:val="000000"/>
        </w:rPr>
        <w:t>S</w:t>
      </w:r>
      <w:r w:rsidR="009F6623">
        <w:rPr>
          <w:rFonts w:ascii="EB Garamond" w:hAnsi="EB Garamond"/>
          <w:color w:val="000000"/>
        </w:rPr>
        <w:t xml:space="preserve">tudents can test their knowledge with </w:t>
      </w:r>
      <w:r>
        <w:rPr>
          <w:rFonts w:ascii="EB Garamond" w:hAnsi="EB Garamond"/>
          <w:color w:val="000000"/>
        </w:rPr>
        <w:t xml:space="preserve">this </w:t>
      </w:r>
      <w:r w:rsidR="009F6623">
        <w:rPr>
          <w:rFonts w:ascii="EB Garamond" w:hAnsi="EB Garamond"/>
          <w:color w:val="000000"/>
        </w:rPr>
        <w:t>interactive and engaging activity. Because the class period is 2 hours, this is a good opportunity to review what they learned in the first hour and strengthen their memory. </w:t>
      </w:r>
    </w:p>
    <w:p w14:paraId="01D111DC" w14:textId="77777777" w:rsidR="009F6623" w:rsidRDefault="009F6623" w:rsidP="009F6623"/>
    <w:p w14:paraId="4CA6E762" w14:textId="77777777" w:rsidR="009F6623" w:rsidRDefault="009F6623" w:rsidP="009F6623">
      <w:pPr>
        <w:pStyle w:val="NormalWeb"/>
        <w:spacing w:before="0" w:beforeAutospacing="0" w:after="160" w:afterAutospacing="0"/>
      </w:pPr>
      <w:r>
        <w:rPr>
          <w:rFonts w:ascii="Avenir" w:hAnsi="Avenir"/>
          <w:b/>
          <w:bCs/>
          <w:color w:val="002E5D"/>
          <w:sz w:val="28"/>
          <w:szCs w:val="28"/>
        </w:rPr>
        <w:t>Conclusion</w:t>
      </w:r>
    </w:p>
    <w:p w14:paraId="3A0778DD" w14:textId="77777777" w:rsidR="009F6623" w:rsidRDefault="009F6623" w:rsidP="009F6623">
      <w:pPr>
        <w:pStyle w:val="NormalWeb"/>
        <w:spacing w:before="240" w:beforeAutospacing="0" w:after="240" w:afterAutospacing="0"/>
      </w:pPr>
      <w:r>
        <w:rPr>
          <w:rFonts w:ascii="EB Garamond" w:hAnsi="EB Garamond"/>
          <w:color w:val="000000"/>
        </w:rPr>
        <w:t xml:space="preserve">This lesson plan is designed with a strong foundation in ESL teaching principles, integrating both academic content (citizenship process, rights, and responsibilities) and learning acquisition strategies </w:t>
      </w:r>
      <w:r>
        <w:rPr>
          <w:rFonts w:ascii="EB Garamond" w:hAnsi="EB Garamond"/>
          <w:color w:val="000000"/>
        </w:rPr>
        <w:lastRenderedPageBreak/>
        <w:t>(scaffolding, active learning, and formative assessment). It also emphasizes encouraging belonging, both as a key concept of U.S. citizenship and as a crucial element in the classroom. By fostering an inclusive, supportive environment and using interactive, student-centered methods, the lesson ensures that students not only gain knowledge but also develop the learning skills necessary to engage in meaningful dialogue about citizenship and belonging in the U.S. Furthermore, students learn to foster an inclusive, supportive environment, in like manner, in their future classrooms.</w:t>
      </w:r>
    </w:p>
    <w:p w14:paraId="4237F171" w14:textId="3838F91E" w:rsidR="006A32DA" w:rsidRDefault="009F6623" w:rsidP="009F6623">
      <w:pPr>
        <w:pStyle w:val="NormalWeb"/>
        <w:spacing w:before="240" w:beforeAutospacing="0" w:after="240" w:afterAutospacing="0"/>
      </w:pPr>
      <w:r>
        <w:rPr>
          <w:rFonts w:ascii="EB Garamond" w:hAnsi="EB Garamond"/>
          <w:color w:val="000000"/>
        </w:rPr>
        <w:t>The incorporation of spiritual teaching and modeling of effective teaching practices further enriches the lesson, creating a holistic learning experience that addresses students’ cognitive, emotional, and spiritual needs.</w:t>
      </w:r>
    </w:p>
    <w:p w14:paraId="18A3199D" w14:textId="60DAD1DB" w:rsidR="006A32DA" w:rsidRDefault="006A32DA" w:rsidP="007E05FC">
      <w:r>
        <w:br w:type="page"/>
      </w:r>
    </w:p>
    <w:p w14:paraId="6C11A670" w14:textId="77777777" w:rsidR="00A027DF" w:rsidRPr="002D0A39" w:rsidRDefault="00A027DF" w:rsidP="00A027DF">
      <w:pPr>
        <w:pStyle w:val="Heading2"/>
      </w:pPr>
      <w:bookmarkStart w:id="11" w:name="_Toc184301441"/>
      <w:r>
        <w:lastRenderedPageBreak/>
        <w:t xml:space="preserve">Course Outline: </w:t>
      </w:r>
      <w:r w:rsidRPr="002D0A39">
        <w:t xml:space="preserve">Instructor </w:t>
      </w:r>
      <w:r>
        <w:t>During-course Training</w:t>
      </w:r>
      <w:bookmarkEnd w:id="11"/>
    </w:p>
    <w:p w14:paraId="7C2B0DBF" w14:textId="77777777" w:rsidR="00A027DF" w:rsidRPr="00353421" w:rsidRDefault="00A027DF" w:rsidP="00A027DF">
      <w:pPr>
        <w:rPr>
          <w:rFonts w:ascii="Aparajita" w:hAnsi="Aparajita" w:cs="Aparajita"/>
          <w:sz w:val="28"/>
          <w:szCs w:val="28"/>
        </w:rPr>
      </w:pPr>
      <w:r w:rsidRPr="00353421">
        <w:rPr>
          <w:rFonts w:ascii="Aparajita" w:hAnsi="Aparajita" w:cs="Aparajita"/>
          <w:sz w:val="28"/>
          <w:szCs w:val="28"/>
        </w:rPr>
        <w:t>For each week (one class period), student instructors will participate in an after-class discussion and have subsequent homework submissions, including reflections.</w:t>
      </w:r>
    </w:p>
    <w:p w14:paraId="1ABB4A5B" w14:textId="77777777" w:rsidR="00A027DF" w:rsidRDefault="00A027DF" w:rsidP="00A027DF"/>
    <w:tbl>
      <w:tblPr>
        <w:tblStyle w:val="TableGrid"/>
        <w:tblW w:w="9360" w:type="dxa"/>
        <w:tblInd w:w="-5" w:type="dxa"/>
        <w:shd w:val="clear" w:color="auto" w:fill="002E5D"/>
        <w:tblLook w:val="04A0" w:firstRow="1" w:lastRow="0" w:firstColumn="1" w:lastColumn="0" w:noHBand="0" w:noVBand="1"/>
      </w:tblPr>
      <w:tblGrid>
        <w:gridCol w:w="9360"/>
      </w:tblGrid>
      <w:tr w:rsidR="00A027DF" w:rsidRPr="001B5956" w14:paraId="56BDDF13" w14:textId="77777777" w:rsidTr="00EC4C02">
        <w:trPr>
          <w:trHeight w:val="620"/>
        </w:trPr>
        <w:tc>
          <w:tcPr>
            <w:tcW w:w="9360" w:type="dxa"/>
            <w:shd w:val="clear" w:color="auto" w:fill="002E5D"/>
          </w:tcPr>
          <w:p w14:paraId="1E20432D" w14:textId="77777777" w:rsidR="00A027DF" w:rsidRPr="001B5956" w:rsidRDefault="00A027DF" w:rsidP="00EC4C02">
            <w:pPr>
              <w:pStyle w:val="CONTENTS"/>
            </w:pPr>
            <w:r>
              <w:rPr>
                <w:color w:val="FFFFFF" w:themeColor="background1"/>
              </w:rPr>
              <w:t>DURING</w:t>
            </w:r>
            <w:r w:rsidRPr="00EC4A0F">
              <w:rPr>
                <w:color w:val="FFFFFF" w:themeColor="background1"/>
              </w:rPr>
              <w:t xml:space="preserve"> the COURSE</w:t>
            </w:r>
          </w:p>
        </w:tc>
      </w:tr>
    </w:tbl>
    <w:p w14:paraId="4D23D1EA" w14:textId="77777777" w:rsidR="00A027DF" w:rsidRDefault="00A027DF" w:rsidP="00A027DF"/>
    <w:tbl>
      <w:tblPr>
        <w:tblStyle w:val="TableGrid"/>
        <w:tblW w:w="0" w:type="auto"/>
        <w:tblLook w:val="04A0" w:firstRow="1" w:lastRow="0" w:firstColumn="1" w:lastColumn="0" w:noHBand="0" w:noVBand="1"/>
      </w:tblPr>
      <w:tblGrid>
        <w:gridCol w:w="1345"/>
        <w:gridCol w:w="3870"/>
        <w:gridCol w:w="4135"/>
      </w:tblGrid>
      <w:tr w:rsidR="00A027DF" w14:paraId="0A7F6C9E" w14:textId="77777777" w:rsidTr="00EC4C02">
        <w:tc>
          <w:tcPr>
            <w:tcW w:w="1345" w:type="dxa"/>
            <w:shd w:val="clear" w:color="auto" w:fill="BFBFBF" w:themeFill="background1" w:themeFillShade="BF"/>
          </w:tcPr>
          <w:p w14:paraId="7238DB11" w14:textId="77777777" w:rsidR="00A027DF" w:rsidRPr="00A74819" w:rsidRDefault="00A027DF" w:rsidP="00EC4C02">
            <w:pPr>
              <w:rPr>
                <w:rFonts w:ascii="Avenir Book" w:hAnsi="Avenir Book"/>
                <w:color w:val="002E5D"/>
              </w:rPr>
            </w:pPr>
          </w:p>
        </w:tc>
        <w:tc>
          <w:tcPr>
            <w:tcW w:w="3870" w:type="dxa"/>
            <w:shd w:val="clear" w:color="auto" w:fill="BFBFBF" w:themeFill="background1" w:themeFillShade="BF"/>
          </w:tcPr>
          <w:p w14:paraId="0A390BF2" w14:textId="77777777" w:rsidR="00A027DF" w:rsidRDefault="00A027DF" w:rsidP="00EC4C02">
            <w:pPr>
              <w:rPr>
                <w:rFonts w:ascii="Avenir Book" w:hAnsi="Avenir Book"/>
                <w:b/>
                <w:bCs/>
                <w:color w:val="002E5D"/>
              </w:rPr>
            </w:pPr>
            <w:r w:rsidRPr="00A74819">
              <w:rPr>
                <w:rFonts w:ascii="Avenir Book" w:hAnsi="Avenir Book"/>
                <w:b/>
                <w:bCs/>
                <w:color w:val="002E5D"/>
              </w:rPr>
              <w:t xml:space="preserve">AFTER-CLASS </w:t>
            </w:r>
          </w:p>
          <w:p w14:paraId="498C04A0" w14:textId="77777777" w:rsidR="00A027DF" w:rsidRPr="00A74819" w:rsidRDefault="00A027DF" w:rsidP="00EC4C02">
            <w:pPr>
              <w:rPr>
                <w:rFonts w:ascii="Avenir Book" w:hAnsi="Avenir Book"/>
                <w:b/>
                <w:bCs/>
                <w:color w:val="002E5D"/>
              </w:rPr>
            </w:pPr>
            <w:r w:rsidRPr="00A74819">
              <w:rPr>
                <w:rFonts w:ascii="Avenir Book" w:hAnsi="Avenir Book"/>
                <w:b/>
                <w:bCs/>
                <w:color w:val="002E5D"/>
              </w:rPr>
              <w:t>10-MIN. DISCUSSION</w:t>
            </w:r>
          </w:p>
        </w:tc>
        <w:tc>
          <w:tcPr>
            <w:tcW w:w="4135" w:type="dxa"/>
            <w:shd w:val="clear" w:color="auto" w:fill="BFBFBF" w:themeFill="background1" w:themeFillShade="BF"/>
          </w:tcPr>
          <w:p w14:paraId="1B9A536E" w14:textId="77777777" w:rsidR="00A027DF" w:rsidRPr="00A74819" w:rsidRDefault="00A027DF" w:rsidP="00EC4C02">
            <w:pPr>
              <w:rPr>
                <w:rFonts w:ascii="Avenir Book" w:hAnsi="Avenir Book"/>
                <w:b/>
                <w:bCs/>
                <w:color w:val="002E5D"/>
              </w:rPr>
            </w:pPr>
            <w:r w:rsidRPr="00A74819">
              <w:rPr>
                <w:rFonts w:ascii="Avenir Book" w:hAnsi="Avenir Book"/>
                <w:b/>
                <w:bCs/>
                <w:color w:val="002E5D"/>
              </w:rPr>
              <w:t>SUMBI</w:t>
            </w:r>
            <w:r>
              <w:rPr>
                <w:rFonts w:ascii="Avenir Book" w:hAnsi="Avenir Book"/>
                <w:b/>
                <w:bCs/>
                <w:color w:val="002E5D"/>
              </w:rPr>
              <w:t>SSIONS</w:t>
            </w:r>
          </w:p>
        </w:tc>
      </w:tr>
      <w:tr w:rsidR="00A027DF" w14:paraId="7F1696FF" w14:textId="77777777" w:rsidTr="00EC4C02">
        <w:tc>
          <w:tcPr>
            <w:tcW w:w="1345" w:type="dxa"/>
            <w:vAlign w:val="center"/>
          </w:tcPr>
          <w:p w14:paraId="5576B214" w14:textId="77777777" w:rsidR="00A027DF" w:rsidRPr="00A74819" w:rsidRDefault="00A027DF" w:rsidP="00EC4C02">
            <w:pPr>
              <w:jc w:val="center"/>
              <w:rPr>
                <w:rFonts w:ascii="Avenir Book" w:hAnsi="Avenir Book"/>
                <w:color w:val="002E5D"/>
              </w:rPr>
            </w:pPr>
            <w:r w:rsidRPr="00A74819">
              <w:rPr>
                <w:rFonts w:ascii="Avenir Book" w:hAnsi="Avenir Book"/>
                <w:color w:val="002E5D"/>
              </w:rPr>
              <w:t>WEEK 1</w:t>
            </w:r>
          </w:p>
        </w:tc>
        <w:tc>
          <w:tcPr>
            <w:tcW w:w="3870" w:type="dxa"/>
          </w:tcPr>
          <w:p w14:paraId="459A8A73" w14:textId="77777777" w:rsidR="00A027DF" w:rsidRPr="00BD0B06" w:rsidRDefault="00A027DF" w:rsidP="00EC4C02">
            <w:hyperlink r:id="rId23" w:history="1">
              <w:r w:rsidRPr="00BD0B06">
                <w:rPr>
                  <w:rStyle w:val="Hyperlink"/>
                </w:rPr>
                <w:t>Teaching in the Savior’s Way</w:t>
              </w:r>
            </w:hyperlink>
          </w:p>
        </w:tc>
        <w:tc>
          <w:tcPr>
            <w:tcW w:w="4135" w:type="dxa"/>
          </w:tcPr>
          <w:p w14:paraId="54BE27CE" w14:textId="77777777" w:rsidR="00A027DF" w:rsidRPr="00BD0B06" w:rsidRDefault="00A027DF" w:rsidP="00EC4C02">
            <w:r w:rsidRPr="00BD0B06">
              <w:t>Belonging Reflection 1</w:t>
            </w:r>
          </w:p>
          <w:p w14:paraId="1E09F55C" w14:textId="77777777" w:rsidR="00A027DF" w:rsidRPr="00BD0B06" w:rsidRDefault="00A027DF" w:rsidP="00EC4C02">
            <w:r w:rsidRPr="00BD0B06">
              <w:t>Lesson Plan 1</w:t>
            </w:r>
          </w:p>
        </w:tc>
      </w:tr>
      <w:tr w:rsidR="00A027DF" w14:paraId="48D8DFFA" w14:textId="77777777" w:rsidTr="00EC4C02">
        <w:tc>
          <w:tcPr>
            <w:tcW w:w="1345" w:type="dxa"/>
            <w:vAlign w:val="center"/>
          </w:tcPr>
          <w:p w14:paraId="20ABA6E8" w14:textId="77777777" w:rsidR="00A027DF" w:rsidRPr="00A74819" w:rsidRDefault="00A027DF" w:rsidP="00EC4C02">
            <w:pPr>
              <w:jc w:val="center"/>
              <w:rPr>
                <w:rFonts w:ascii="Avenir Book" w:hAnsi="Avenir Book"/>
                <w:color w:val="002E5D"/>
              </w:rPr>
            </w:pPr>
            <w:r w:rsidRPr="00A74819">
              <w:rPr>
                <w:rFonts w:ascii="Avenir Book" w:hAnsi="Avenir Book"/>
                <w:color w:val="002E5D"/>
              </w:rPr>
              <w:t>WEEK 2</w:t>
            </w:r>
          </w:p>
        </w:tc>
        <w:tc>
          <w:tcPr>
            <w:tcW w:w="3870" w:type="dxa"/>
          </w:tcPr>
          <w:p w14:paraId="742EC5E7" w14:textId="77777777" w:rsidR="00A027DF" w:rsidRPr="00BD0B06" w:rsidRDefault="00A027DF" w:rsidP="00EC4C02">
            <w:r w:rsidRPr="00BD0B06">
              <w:t>Fostering Belonging</w:t>
            </w:r>
          </w:p>
        </w:tc>
        <w:tc>
          <w:tcPr>
            <w:tcW w:w="4135" w:type="dxa"/>
          </w:tcPr>
          <w:p w14:paraId="416B34E4" w14:textId="77777777" w:rsidR="00A027DF" w:rsidRPr="00BD0B06" w:rsidRDefault="00A027DF" w:rsidP="00EC4C02">
            <w:r w:rsidRPr="00BD0B06">
              <w:t>Teaching Reflection 1</w:t>
            </w:r>
          </w:p>
        </w:tc>
      </w:tr>
      <w:tr w:rsidR="00A027DF" w14:paraId="59EC9E2B" w14:textId="77777777" w:rsidTr="00EC4C02">
        <w:tc>
          <w:tcPr>
            <w:tcW w:w="1345" w:type="dxa"/>
            <w:vAlign w:val="center"/>
          </w:tcPr>
          <w:p w14:paraId="431548CB" w14:textId="77777777" w:rsidR="00A027DF" w:rsidRPr="00A74819" w:rsidRDefault="00A027DF" w:rsidP="00EC4C02">
            <w:pPr>
              <w:jc w:val="center"/>
              <w:rPr>
                <w:rFonts w:ascii="Avenir Book" w:hAnsi="Avenir Book"/>
                <w:color w:val="002E5D"/>
              </w:rPr>
            </w:pPr>
            <w:r w:rsidRPr="00A74819">
              <w:rPr>
                <w:rFonts w:ascii="Avenir Book" w:hAnsi="Avenir Book"/>
                <w:color w:val="002E5D"/>
              </w:rPr>
              <w:t>WEEK 3</w:t>
            </w:r>
          </w:p>
        </w:tc>
        <w:tc>
          <w:tcPr>
            <w:tcW w:w="3870" w:type="dxa"/>
          </w:tcPr>
          <w:p w14:paraId="22967ED2" w14:textId="77777777" w:rsidR="00A027DF" w:rsidRPr="00BD0B06" w:rsidRDefault="00A027DF" w:rsidP="00EC4C02">
            <w:r w:rsidRPr="00BD0B06">
              <w:t xml:space="preserve">Teaching Mentor: </w:t>
            </w:r>
          </w:p>
          <w:p w14:paraId="028C076C" w14:textId="77777777" w:rsidR="00A027DF" w:rsidRPr="00BD0B06" w:rsidRDefault="00A027DF" w:rsidP="00EC4C02">
            <w:r w:rsidRPr="00BD0B06">
              <w:t>Observation and Feedback 1</w:t>
            </w:r>
          </w:p>
        </w:tc>
        <w:tc>
          <w:tcPr>
            <w:tcW w:w="4135" w:type="dxa"/>
          </w:tcPr>
          <w:p w14:paraId="51057880" w14:textId="77777777" w:rsidR="00A027DF" w:rsidRPr="00BD0B06" w:rsidRDefault="00A027DF" w:rsidP="00EC4C02">
            <w:r w:rsidRPr="00BD0B06">
              <w:t>Belonging Reflection 2</w:t>
            </w:r>
          </w:p>
        </w:tc>
      </w:tr>
      <w:tr w:rsidR="00A027DF" w14:paraId="153DAC53" w14:textId="77777777" w:rsidTr="00EC4C02">
        <w:tc>
          <w:tcPr>
            <w:tcW w:w="1345" w:type="dxa"/>
            <w:vAlign w:val="center"/>
          </w:tcPr>
          <w:p w14:paraId="657CB607" w14:textId="77777777" w:rsidR="00A027DF" w:rsidRPr="00A74819" w:rsidRDefault="00A027DF" w:rsidP="00EC4C02">
            <w:pPr>
              <w:jc w:val="center"/>
              <w:rPr>
                <w:rFonts w:ascii="Avenir Book" w:hAnsi="Avenir Book"/>
                <w:color w:val="002E5D"/>
              </w:rPr>
            </w:pPr>
            <w:r w:rsidRPr="00A74819">
              <w:rPr>
                <w:rFonts w:ascii="Avenir Book" w:hAnsi="Avenir Book"/>
                <w:color w:val="002E5D"/>
              </w:rPr>
              <w:t>WEEK 4</w:t>
            </w:r>
          </w:p>
        </w:tc>
        <w:tc>
          <w:tcPr>
            <w:tcW w:w="3870" w:type="dxa"/>
          </w:tcPr>
          <w:p w14:paraId="7C6025A6" w14:textId="4B188B30" w:rsidR="00A027DF" w:rsidRPr="00BD0B06" w:rsidRDefault="00A027DF" w:rsidP="00EC4C02">
            <w:r w:rsidRPr="00BD0B06">
              <w:t>Classroom Management</w:t>
            </w:r>
            <w:r w:rsidR="00C42717">
              <w:t xml:space="preserve"> &amp;</w:t>
            </w:r>
          </w:p>
          <w:p w14:paraId="0F913BDB" w14:textId="77777777" w:rsidR="00A027DF" w:rsidRPr="00BD0B06" w:rsidRDefault="00A027DF" w:rsidP="00EC4C02">
            <w:r w:rsidRPr="00BD0B06">
              <w:t>Responding to Student Needs</w:t>
            </w:r>
          </w:p>
        </w:tc>
        <w:tc>
          <w:tcPr>
            <w:tcW w:w="4135" w:type="dxa"/>
          </w:tcPr>
          <w:p w14:paraId="51B1FF6C" w14:textId="77777777" w:rsidR="00A027DF" w:rsidRPr="00BD0B06" w:rsidRDefault="00A027DF" w:rsidP="00EC4C02">
            <w:r w:rsidRPr="00BD0B06">
              <w:t>Teaching Reflection 2</w:t>
            </w:r>
          </w:p>
          <w:p w14:paraId="34A0BB49" w14:textId="77777777" w:rsidR="00A027DF" w:rsidRPr="00BD0B06" w:rsidRDefault="00A027DF" w:rsidP="00EC4C02">
            <w:r w:rsidRPr="00BD0B06">
              <w:t>Lesson Plan 2</w:t>
            </w:r>
          </w:p>
        </w:tc>
      </w:tr>
      <w:tr w:rsidR="00A027DF" w14:paraId="5D72978E" w14:textId="77777777" w:rsidTr="00EC4C02">
        <w:tc>
          <w:tcPr>
            <w:tcW w:w="1345" w:type="dxa"/>
            <w:vAlign w:val="center"/>
          </w:tcPr>
          <w:p w14:paraId="7A08A698" w14:textId="77777777" w:rsidR="00A027DF" w:rsidRPr="00A74819" w:rsidRDefault="00A027DF" w:rsidP="00EC4C02">
            <w:pPr>
              <w:jc w:val="center"/>
              <w:rPr>
                <w:rFonts w:ascii="Avenir Book" w:hAnsi="Avenir Book"/>
                <w:color w:val="002E5D"/>
              </w:rPr>
            </w:pPr>
            <w:r w:rsidRPr="00A74819">
              <w:rPr>
                <w:rFonts w:ascii="Avenir Book" w:hAnsi="Avenir Book"/>
                <w:color w:val="002E5D"/>
              </w:rPr>
              <w:t>WEEK 5</w:t>
            </w:r>
          </w:p>
        </w:tc>
        <w:tc>
          <w:tcPr>
            <w:tcW w:w="3870" w:type="dxa"/>
          </w:tcPr>
          <w:p w14:paraId="38EC0922" w14:textId="34FC966E" w:rsidR="00A027DF" w:rsidRPr="00BD0B06" w:rsidRDefault="00A027DF" w:rsidP="00EC4C02">
            <w:r w:rsidRPr="00BD0B06">
              <w:t>Assessment and Feedback</w:t>
            </w:r>
            <w:r w:rsidR="00C42717">
              <w:t xml:space="preserve"> &amp;</w:t>
            </w:r>
          </w:p>
          <w:p w14:paraId="52273731" w14:textId="77777777" w:rsidR="00A027DF" w:rsidRPr="00BD0B06" w:rsidRDefault="00A027DF" w:rsidP="00EC4C02">
            <w:r w:rsidRPr="00BD0B06">
              <w:t xml:space="preserve">Teaching Mentor: </w:t>
            </w:r>
          </w:p>
          <w:p w14:paraId="457D2479" w14:textId="77777777" w:rsidR="00A027DF" w:rsidRPr="00BD0B06" w:rsidRDefault="00A027DF" w:rsidP="00EC4C02">
            <w:r w:rsidRPr="00BD0B06">
              <w:t>Observation and Feedback 2</w:t>
            </w:r>
          </w:p>
        </w:tc>
        <w:tc>
          <w:tcPr>
            <w:tcW w:w="4135" w:type="dxa"/>
          </w:tcPr>
          <w:p w14:paraId="6CED0F58" w14:textId="77777777" w:rsidR="00A027DF" w:rsidRPr="00BD0B06" w:rsidRDefault="00A027DF" w:rsidP="00EC4C02">
            <w:r w:rsidRPr="00BD0B06">
              <w:t>Belonging Reflection 3</w:t>
            </w:r>
          </w:p>
        </w:tc>
      </w:tr>
      <w:tr w:rsidR="00A027DF" w14:paraId="22AFD36D" w14:textId="77777777" w:rsidTr="00EC4C02">
        <w:tc>
          <w:tcPr>
            <w:tcW w:w="1345" w:type="dxa"/>
            <w:vAlign w:val="center"/>
          </w:tcPr>
          <w:p w14:paraId="102D14B4" w14:textId="77777777" w:rsidR="00A027DF" w:rsidRPr="00A74819" w:rsidRDefault="00A027DF" w:rsidP="00EC4C02">
            <w:pPr>
              <w:jc w:val="center"/>
              <w:rPr>
                <w:rFonts w:ascii="Avenir Book" w:hAnsi="Avenir Book"/>
                <w:color w:val="002E5D"/>
              </w:rPr>
            </w:pPr>
            <w:r w:rsidRPr="00A74819">
              <w:rPr>
                <w:rFonts w:ascii="Avenir Book" w:hAnsi="Avenir Book"/>
                <w:color w:val="002E5D"/>
              </w:rPr>
              <w:t>WEEK 6</w:t>
            </w:r>
          </w:p>
        </w:tc>
        <w:tc>
          <w:tcPr>
            <w:tcW w:w="3870" w:type="dxa"/>
          </w:tcPr>
          <w:p w14:paraId="2C80095F" w14:textId="77777777" w:rsidR="00A027DF" w:rsidRPr="00BD0B06" w:rsidRDefault="00A027DF" w:rsidP="00EC4C02">
            <w:r w:rsidRPr="00BD0B06">
              <w:t>Navigating a Multicultural Classroom</w:t>
            </w:r>
          </w:p>
        </w:tc>
        <w:tc>
          <w:tcPr>
            <w:tcW w:w="4135" w:type="dxa"/>
          </w:tcPr>
          <w:p w14:paraId="46F43C08" w14:textId="77777777" w:rsidR="00A027DF" w:rsidRPr="00BD0B06" w:rsidRDefault="00A027DF" w:rsidP="00EC4C02">
            <w:r w:rsidRPr="00BD0B06">
              <w:t>Teaching Reflection 3</w:t>
            </w:r>
          </w:p>
        </w:tc>
      </w:tr>
      <w:tr w:rsidR="00A027DF" w14:paraId="3ADD606F" w14:textId="77777777" w:rsidTr="00EC4C02">
        <w:tc>
          <w:tcPr>
            <w:tcW w:w="1345" w:type="dxa"/>
            <w:vAlign w:val="center"/>
          </w:tcPr>
          <w:p w14:paraId="4E4ED23D" w14:textId="77777777" w:rsidR="00A027DF" w:rsidRPr="00A74819" w:rsidRDefault="00A027DF" w:rsidP="00EC4C02">
            <w:pPr>
              <w:jc w:val="center"/>
              <w:rPr>
                <w:rFonts w:ascii="Avenir Book" w:hAnsi="Avenir Book"/>
                <w:color w:val="002E5D"/>
              </w:rPr>
            </w:pPr>
            <w:r w:rsidRPr="00A74819">
              <w:rPr>
                <w:rFonts w:ascii="Avenir Book" w:hAnsi="Avenir Book"/>
                <w:color w:val="002E5D"/>
              </w:rPr>
              <w:t>WEEK 7</w:t>
            </w:r>
          </w:p>
        </w:tc>
        <w:tc>
          <w:tcPr>
            <w:tcW w:w="3870" w:type="dxa"/>
          </w:tcPr>
          <w:p w14:paraId="40E45F9A" w14:textId="77777777" w:rsidR="00A027DF" w:rsidRPr="00BD0B06" w:rsidRDefault="00A027DF" w:rsidP="00EC4C02">
            <w:r w:rsidRPr="00BD0B06">
              <w:t>Interaction in the Classroom</w:t>
            </w:r>
          </w:p>
        </w:tc>
        <w:tc>
          <w:tcPr>
            <w:tcW w:w="4135" w:type="dxa"/>
          </w:tcPr>
          <w:p w14:paraId="143470F0" w14:textId="77777777" w:rsidR="00A027DF" w:rsidRPr="00BD0B06" w:rsidRDefault="00A027DF" w:rsidP="00EC4C02">
            <w:r w:rsidRPr="00BD0B06">
              <w:t>Belonging Reflection 4</w:t>
            </w:r>
          </w:p>
        </w:tc>
      </w:tr>
      <w:tr w:rsidR="00A027DF" w14:paraId="1FCA1695" w14:textId="77777777" w:rsidTr="00EC4C02">
        <w:tc>
          <w:tcPr>
            <w:tcW w:w="1345" w:type="dxa"/>
            <w:vAlign w:val="center"/>
          </w:tcPr>
          <w:p w14:paraId="59C95378" w14:textId="77777777" w:rsidR="00A027DF" w:rsidRPr="00A74819" w:rsidRDefault="00A027DF" w:rsidP="00EC4C02">
            <w:pPr>
              <w:jc w:val="center"/>
              <w:rPr>
                <w:rFonts w:ascii="Avenir Book" w:hAnsi="Avenir Book"/>
                <w:color w:val="002E5D"/>
              </w:rPr>
            </w:pPr>
            <w:r w:rsidRPr="00A74819">
              <w:rPr>
                <w:rFonts w:ascii="Avenir Book" w:hAnsi="Avenir Book"/>
                <w:color w:val="002E5D"/>
              </w:rPr>
              <w:t>WEEK 8</w:t>
            </w:r>
          </w:p>
        </w:tc>
        <w:tc>
          <w:tcPr>
            <w:tcW w:w="3870" w:type="dxa"/>
          </w:tcPr>
          <w:p w14:paraId="1B9417EF" w14:textId="4F3EE89C" w:rsidR="00A027DF" w:rsidRPr="00BD0B06" w:rsidRDefault="00A027DF" w:rsidP="00EC4C02">
            <w:r w:rsidRPr="00BD0B06">
              <w:t>Using Materials and Resources</w:t>
            </w:r>
            <w:r w:rsidR="00C42717">
              <w:t xml:space="preserve"> &amp;</w:t>
            </w:r>
          </w:p>
          <w:p w14:paraId="1B66F089" w14:textId="77777777" w:rsidR="00A027DF" w:rsidRPr="00BD0B06" w:rsidRDefault="00A027DF" w:rsidP="00EC4C02">
            <w:r w:rsidRPr="00BD0B06">
              <w:t xml:space="preserve">Teaching Mentor: </w:t>
            </w:r>
          </w:p>
          <w:p w14:paraId="572680E6" w14:textId="77777777" w:rsidR="00A027DF" w:rsidRPr="00BD0B06" w:rsidRDefault="00A027DF" w:rsidP="00EC4C02">
            <w:r w:rsidRPr="00BD0B06">
              <w:t>Observation and Feedback 3</w:t>
            </w:r>
          </w:p>
        </w:tc>
        <w:tc>
          <w:tcPr>
            <w:tcW w:w="4135" w:type="dxa"/>
          </w:tcPr>
          <w:p w14:paraId="7B2BDC2E" w14:textId="77777777" w:rsidR="00A027DF" w:rsidRPr="00BD0B06" w:rsidRDefault="00A027DF" w:rsidP="00EC4C02">
            <w:r w:rsidRPr="00BD0B06">
              <w:t>Teaching Reflection 4</w:t>
            </w:r>
          </w:p>
          <w:p w14:paraId="5CAACEBD" w14:textId="77777777" w:rsidR="00A027DF" w:rsidRPr="00BD0B06" w:rsidRDefault="00A027DF" w:rsidP="00EC4C02">
            <w:r w:rsidRPr="00BD0B06">
              <w:t>Lesson Plan 3</w:t>
            </w:r>
          </w:p>
        </w:tc>
      </w:tr>
      <w:tr w:rsidR="00A027DF" w14:paraId="5BA35016" w14:textId="77777777" w:rsidTr="00EC4C02">
        <w:tc>
          <w:tcPr>
            <w:tcW w:w="1345" w:type="dxa"/>
            <w:vAlign w:val="center"/>
          </w:tcPr>
          <w:p w14:paraId="26D11784" w14:textId="77777777" w:rsidR="00A027DF" w:rsidRPr="00A74819" w:rsidRDefault="00A027DF" w:rsidP="00EC4C02">
            <w:pPr>
              <w:jc w:val="center"/>
              <w:rPr>
                <w:rFonts w:ascii="Avenir Book" w:hAnsi="Avenir Book"/>
                <w:color w:val="002E5D"/>
              </w:rPr>
            </w:pPr>
            <w:r w:rsidRPr="00A74819">
              <w:rPr>
                <w:rFonts w:ascii="Avenir Book" w:hAnsi="Avenir Book"/>
                <w:color w:val="002E5D"/>
              </w:rPr>
              <w:t>WEEK 9</w:t>
            </w:r>
          </w:p>
        </w:tc>
        <w:tc>
          <w:tcPr>
            <w:tcW w:w="3870" w:type="dxa"/>
          </w:tcPr>
          <w:p w14:paraId="3E7FDE12" w14:textId="77777777" w:rsidR="00A027DF" w:rsidRPr="00BD0B06" w:rsidRDefault="00A027DF" w:rsidP="00EC4C02">
            <w:r w:rsidRPr="00BD0B06">
              <w:t>Building Student Motivation</w:t>
            </w:r>
          </w:p>
        </w:tc>
        <w:tc>
          <w:tcPr>
            <w:tcW w:w="4135" w:type="dxa"/>
          </w:tcPr>
          <w:p w14:paraId="4A773E71" w14:textId="77777777" w:rsidR="00A027DF" w:rsidRPr="00BD0B06" w:rsidRDefault="00A027DF" w:rsidP="00EC4C02">
            <w:r w:rsidRPr="00BD0B06">
              <w:t>Belonging Reflection 5</w:t>
            </w:r>
          </w:p>
        </w:tc>
      </w:tr>
      <w:tr w:rsidR="00A027DF" w14:paraId="3DF2E8BE" w14:textId="77777777" w:rsidTr="00EC4C02">
        <w:tc>
          <w:tcPr>
            <w:tcW w:w="1345" w:type="dxa"/>
            <w:vAlign w:val="center"/>
          </w:tcPr>
          <w:p w14:paraId="2344506F" w14:textId="77777777" w:rsidR="00A027DF" w:rsidRPr="00A74819" w:rsidRDefault="00A027DF" w:rsidP="00EC4C02">
            <w:pPr>
              <w:jc w:val="center"/>
              <w:rPr>
                <w:rFonts w:ascii="Avenir Book" w:hAnsi="Avenir Book"/>
                <w:color w:val="002E5D"/>
              </w:rPr>
            </w:pPr>
            <w:r w:rsidRPr="00A74819">
              <w:rPr>
                <w:rFonts w:ascii="Avenir Book" w:hAnsi="Avenir Book"/>
                <w:color w:val="002E5D"/>
              </w:rPr>
              <w:t>WEEK 10</w:t>
            </w:r>
          </w:p>
        </w:tc>
        <w:tc>
          <w:tcPr>
            <w:tcW w:w="3870" w:type="dxa"/>
          </w:tcPr>
          <w:p w14:paraId="0ECE7025" w14:textId="77777777" w:rsidR="00A027DF" w:rsidRPr="00BD0B06" w:rsidRDefault="00A027DF" w:rsidP="00EC4C02">
            <w:r w:rsidRPr="00BD0B06">
              <w:t>Key Takeaways</w:t>
            </w:r>
          </w:p>
        </w:tc>
        <w:tc>
          <w:tcPr>
            <w:tcW w:w="4135" w:type="dxa"/>
          </w:tcPr>
          <w:p w14:paraId="20B0E94D" w14:textId="77777777" w:rsidR="00A027DF" w:rsidRPr="00BD0B06" w:rsidRDefault="00A027DF" w:rsidP="00EC4C02">
            <w:r w:rsidRPr="00BD0B06">
              <w:t>Course Reflection</w:t>
            </w:r>
          </w:p>
        </w:tc>
      </w:tr>
    </w:tbl>
    <w:p w14:paraId="2AD79C96" w14:textId="77777777" w:rsidR="00A027DF" w:rsidRDefault="00A027DF" w:rsidP="00A027DF"/>
    <w:p w14:paraId="45B1A489" w14:textId="3234473E" w:rsidR="00A027DF" w:rsidRPr="00BD0B06" w:rsidRDefault="00A027DF" w:rsidP="007E05FC">
      <w:r w:rsidRPr="00BD0B06">
        <w:br w:type="page"/>
      </w:r>
    </w:p>
    <w:p w14:paraId="28D142BF" w14:textId="4AE74038" w:rsidR="007E05FC" w:rsidRPr="00FE3FEE" w:rsidRDefault="007E05FC" w:rsidP="00FE3FEE">
      <w:pPr>
        <w:pStyle w:val="Heading1"/>
      </w:pPr>
      <w:bookmarkStart w:id="12" w:name="_Toc184301442"/>
      <w:r w:rsidRPr="00FE3FEE">
        <w:lastRenderedPageBreak/>
        <w:t xml:space="preserve">Citizenship Clinic </w:t>
      </w:r>
      <w:r w:rsidR="00223FFC">
        <w:t>Course Overview</w:t>
      </w:r>
      <w:bookmarkEnd w:id="12"/>
    </w:p>
    <w:p w14:paraId="5E4F7445" w14:textId="292C707B" w:rsidR="00545466" w:rsidRPr="00A47CB2" w:rsidRDefault="00545466" w:rsidP="007E05FC">
      <w:pPr>
        <w:rPr>
          <w:color w:val="000000" w:themeColor="text1"/>
        </w:rPr>
      </w:pPr>
    </w:p>
    <w:p w14:paraId="10B3F6F0" w14:textId="1E190C9F" w:rsidR="00545466" w:rsidRPr="00A47CB2" w:rsidRDefault="00347C69" w:rsidP="00CB16AD">
      <w:pPr>
        <w:pStyle w:val="NormalWeb"/>
        <w:spacing w:before="0" w:beforeAutospacing="0" w:after="0" w:afterAutospacing="0" w:line="480" w:lineRule="auto"/>
        <w:rPr>
          <w:color w:val="000000" w:themeColor="text1"/>
        </w:rPr>
      </w:pPr>
      <w:r>
        <w:rPr>
          <w:color w:val="000000" w:themeColor="text1"/>
        </w:rPr>
        <w:t>St</w:t>
      </w:r>
      <w:r w:rsidR="00B52B9A">
        <w:rPr>
          <w:color w:val="000000" w:themeColor="text1"/>
        </w:rPr>
        <w:t>age</w:t>
      </w:r>
      <w:r>
        <w:rPr>
          <w:color w:val="000000" w:themeColor="text1"/>
        </w:rPr>
        <w:t xml:space="preserve"> 1: </w:t>
      </w:r>
      <w:r w:rsidR="00545466" w:rsidRPr="00A47CB2">
        <w:rPr>
          <w:color w:val="000000" w:themeColor="text1"/>
        </w:rPr>
        <w:t>Information Session</w:t>
      </w:r>
    </w:p>
    <w:p w14:paraId="5DCA62F8" w14:textId="7652E69B" w:rsidR="00347C69" w:rsidRDefault="00347C69" w:rsidP="00CB16AD">
      <w:pPr>
        <w:pStyle w:val="NormalWeb"/>
        <w:spacing w:before="0" w:beforeAutospacing="0" w:after="0" w:afterAutospacing="0" w:line="480" w:lineRule="auto"/>
        <w:rPr>
          <w:color w:val="000000" w:themeColor="text1"/>
        </w:rPr>
      </w:pPr>
      <w:r>
        <w:rPr>
          <w:color w:val="000000" w:themeColor="text1"/>
        </w:rPr>
        <w:t>St</w:t>
      </w:r>
      <w:r w:rsidR="00B52B9A">
        <w:rPr>
          <w:color w:val="000000" w:themeColor="text1"/>
        </w:rPr>
        <w:t>age</w:t>
      </w:r>
      <w:r>
        <w:rPr>
          <w:color w:val="000000" w:themeColor="text1"/>
        </w:rPr>
        <w:t xml:space="preserve"> 2: </w:t>
      </w:r>
      <w:r w:rsidR="00545466" w:rsidRPr="00A47CB2">
        <w:rPr>
          <w:color w:val="000000" w:themeColor="text1"/>
        </w:rPr>
        <w:t>Sc</w:t>
      </w:r>
      <w:r w:rsidR="00A47CB2">
        <w:rPr>
          <w:color w:val="000000" w:themeColor="text1"/>
        </w:rPr>
        <w:t>reening</w:t>
      </w:r>
    </w:p>
    <w:p w14:paraId="55E90C89" w14:textId="3AD49340" w:rsidR="00347C69" w:rsidRDefault="00B52B9A" w:rsidP="00CB16AD">
      <w:pPr>
        <w:pStyle w:val="NormalWeb"/>
        <w:numPr>
          <w:ilvl w:val="0"/>
          <w:numId w:val="41"/>
        </w:numPr>
        <w:spacing w:before="0" w:beforeAutospacing="0" w:after="0" w:afterAutospacing="0" w:line="480" w:lineRule="auto"/>
        <w:rPr>
          <w:color w:val="000000" w:themeColor="text1"/>
        </w:rPr>
      </w:pPr>
      <w:r>
        <w:rPr>
          <w:color w:val="000000" w:themeColor="text1"/>
        </w:rPr>
        <w:t>E</w:t>
      </w:r>
      <w:r w:rsidRPr="00A47CB2">
        <w:rPr>
          <w:color w:val="000000" w:themeColor="text1"/>
        </w:rPr>
        <w:t>nglish</w:t>
      </w:r>
      <w:r w:rsidR="00545466" w:rsidRPr="00A47CB2">
        <w:rPr>
          <w:color w:val="000000" w:themeColor="text1"/>
        </w:rPr>
        <w:t xml:space="preserve"> </w:t>
      </w:r>
      <w:r>
        <w:rPr>
          <w:color w:val="000000" w:themeColor="text1"/>
        </w:rPr>
        <w:t>p</w:t>
      </w:r>
      <w:r w:rsidR="00545466" w:rsidRPr="00A47CB2">
        <w:rPr>
          <w:color w:val="000000" w:themeColor="text1"/>
        </w:rPr>
        <w:t xml:space="preserve">roficiency: </w:t>
      </w:r>
      <w:r w:rsidR="00CB16AD">
        <w:rPr>
          <w:color w:val="000000" w:themeColor="text1"/>
        </w:rPr>
        <w:t xml:space="preserve"> ACTFL </w:t>
      </w:r>
      <w:r w:rsidR="00545466" w:rsidRPr="00A47CB2">
        <w:rPr>
          <w:color w:val="000000" w:themeColor="text1"/>
        </w:rPr>
        <w:t>Intermediate</w:t>
      </w:r>
      <w:r w:rsidR="0080197C">
        <w:rPr>
          <w:rFonts w:ascii="m dash" w:hAnsi="m dash"/>
          <w:color w:val="000000" w:themeColor="text1"/>
        </w:rPr>
        <w:t xml:space="preserve"> </w:t>
      </w:r>
      <w:r w:rsidR="00545466" w:rsidRPr="00A47CB2">
        <w:rPr>
          <w:color w:val="000000" w:themeColor="text1"/>
        </w:rPr>
        <w:t>Low</w:t>
      </w:r>
      <w:r w:rsidR="00CB16AD">
        <w:rPr>
          <w:color w:val="000000" w:themeColor="text1"/>
        </w:rPr>
        <w:t xml:space="preserve"> </w:t>
      </w:r>
    </w:p>
    <w:p w14:paraId="6F38E6CA" w14:textId="77777777" w:rsidR="00B52B9A" w:rsidRDefault="00545466" w:rsidP="00CB16AD">
      <w:pPr>
        <w:pStyle w:val="NormalWeb"/>
        <w:numPr>
          <w:ilvl w:val="0"/>
          <w:numId w:val="41"/>
        </w:numPr>
        <w:spacing w:before="0" w:beforeAutospacing="0" w:after="0" w:afterAutospacing="0" w:line="480" w:lineRule="auto"/>
        <w:rPr>
          <w:color w:val="000000" w:themeColor="text1"/>
        </w:rPr>
      </w:pPr>
      <w:r w:rsidRPr="00347C69">
        <w:rPr>
          <w:color w:val="000000" w:themeColor="text1"/>
        </w:rPr>
        <w:t>Citizenship-eligible:</w:t>
      </w:r>
      <w:r w:rsidR="00347C69" w:rsidRPr="00347C69">
        <w:rPr>
          <w:color w:val="000000" w:themeColor="text1"/>
        </w:rPr>
        <w:t xml:space="preserve"> </w:t>
      </w:r>
    </w:p>
    <w:p w14:paraId="3C66D0C3" w14:textId="6ACAEE86" w:rsidR="00B52B9A" w:rsidRDefault="00CB16AD" w:rsidP="00CB16AD">
      <w:pPr>
        <w:pStyle w:val="NormalWeb"/>
        <w:numPr>
          <w:ilvl w:val="1"/>
          <w:numId w:val="41"/>
        </w:numPr>
        <w:spacing w:before="0" w:beforeAutospacing="0" w:after="0" w:afterAutospacing="0" w:line="480" w:lineRule="auto"/>
        <w:rPr>
          <w:color w:val="000000" w:themeColor="text1"/>
        </w:rPr>
      </w:pPr>
      <w:r>
        <w:rPr>
          <w:color w:val="000000" w:themeColor="text1"/>
        </w:rPr>
        <w:t>G</w:t>
      </w:r>
      <w:r w:rsidR="00545466" w:rsidRPr="00347C69">
        <w:rPr>
          <w:color w:val="000000" w:themeColor="text1"/>
        </w:rPr>
        <w:t xml:space="preserve">reen </w:t>
      </w:r>
      <w:r w:rsidR="00347C69" w:rsidRPr="00347C69">
        <w:rPr>
          <w:color w:val="000000" w:themeColor="text1"/>
        </w:rPr>
        <w:t>c</w:t>
      </w:r>
      <w:r w:rsidR="00545466" w:rsidRPr="00347C69">
        <w:rPr>
          <w:color w:val="000000" w:themeColor="text1"/>
        </w:rPr>
        <w:t>ard</w:t>
      </w:r>
      <w:r w:rsidR="00347C69" w:rsidRPr="00347C69">
        <w:rPr>
          <w:color w:val="000000" w:themeColor="text1"/>
        </w:rPr>
        <w:t xml:space="preserve"> holder </w:t>
      </w:r>
    </w:p>
    <w:p w14:paraId="4C9490C0" w14:textId="258C499E" w:rsidR="00347C69" w:rsidRPr="00347C69" w:rsidRDefault="00545466" w:rsidP="00CB16AD">
      <w:pPr>
        <w:pStyle w:val="NormalWeb"/>
        <w:numPr>
          <w:ilvl w:val="1"/>
          <w:numId w:val="41"/>
        </w:numPr>
        <w:spacing w:before="0" w:beforeAutospacing="0" w:after="0" w:afterAutospacing="0" w:line="480" w:lineRule="auto"/>
        <w:rPr>
          <w:color w:val="000000" w:themeColor="text1"/>
        </w:rPr>
      </w:pPr>
      <w:r w:rsidRPr="00347C69">
        <w:rPr>
          <w:color w:val="000000" w:themeColor="text1"/>
        </w:rPr>
        <w:t>3–5 years residence min</w:t>
      </w:r>
      <w:r w:rsidR="00B52B9A">
        <w:rPr>
          <w:color w:val="000000" w:themeColor="text1"/>
        </w:rPr>
        <w:t xml:space="preserve">. </w:t>
      </w:r>
    </w:p>
    <w:p w14:paraId="0DD15835" w14:textId="6F570815" w:rsidR="00421DC4" w:rsidRDefault="00347C69" w:rsidP="00CB16AD">
      <w:pPr>
        <w:pStyle w:val="NormalWeb"/>
        <w:spacing w:before="0" w:beforeAutospacing="0" w:after="0" w:afterAutospacing="0" w:line="480" w:lineRule="auto"/>
        <w:textAlignment w:val="baseline"/>
        <w:rPr>
          <w:color w:val="000000" w:themeColor="text1"/>
        </w:rPr>
      </w:pPr>
      <w:r>
        <w:rPr>
          <w:color w:val="000000" w:themeColor="text1"/>
        </w:rPr>
        <w:t>St</w:t>
      </w:r>
      <w:r w:rsidR="00B52B9A">
        <w:rPr>
          <w:color w:val="000000" w:themeColor="text1"/>
        </w:rPr>
        <w:t>age</w:t>
      </w:r>
      <w:r>
        <w:rPr>
          <w:color w:val="000000" w:themeColor="text1"/>
        </w:rPr>
        <w:t xml:space="preserve"> </w:t>
      </w:r>
      <w:r w:rsidR="00CB16AD">
        <w:rPr>
          <w:color w:val="000000" w:themeColor="text1"/>
        </w:rPr>
        <w:t>3</w:t>
      </w:r>
      <w:r>
        <w:rPr>
          <w:color w:val="000000" w:themeColor="text1"/>
        </w:rPr>
        <w:t>: Place students into proficiency-based groups</w:t>
      </w:r>
    </w:p>
    <w:p w14:paraId="2DFD4E21" w14:textId="6D154D60" w:rsidR="00B52B9A" w:rsidRDefault="0080197C" w:rsidP="00CB16AD">
      <w:pPr>
        <w:pStyle w:val="NormalWeb"/>
        <w:numPr>
          <w:ilvl w:val="0"/>
          <w:numId w:val="44"/>
        </w:numPr>
        <w:spacing w:before="0" w:beforeAutospacing="0" w:after="0" w:afterAutospacing="0" w:line="480" w:lineRule="auto"/>
        <w:textAlignment w:val="baseline"/>
        <w:rPr>
          <w:color w:val="000000" w:themeColor="text1"/>
        </w:rPr>
      </w:pPr>
      <w:r>
        <w:rPr>
          <w:color w:val="000000" w:themeColor="text1"/>
        </w:rPr>
        <w:t>3–</w:t>
      </w:r>
      <w:proofErr w:type="gramStart"/>
      <w:r>
        <w:rPr>
          <w:color w:val="000000" w:themeColor="text1"/>
        </w:rPr>
        <w:t xml:space="preserve">4 </w:t>
      </w:r>
      <w:r w:rsidR="00347C69">
        <w:rPr>
          <w:color w:val="000000" w:themeColor="text1"/>
        </w:rPr>
        <w:t xml:space="preserve"> </w:t>
      </w:r>
      <w:r w:rsidR="00B52B9A">
        <w:rPr>
          <w:color w:val="000000" w:themeColor="text1"/>
        </w:rPr>
        <w:t>per</w:t>
      </w:r>
      <w:proofErr w:type="gramEnd"/>
      <w:r w:rsidR="00B52B9A">
        <w:rPr>
          <w:color w:val="000000" w:themeColor="text1"/>
        </w:rPr>
        <w:t xml:space="preserve"> </w:t>
      </w:r>
      <w:r w:rsidR="00347C69">
        <w:rPr>
          <w:color w:val="000000" w:themeColor="text1"/>
        </w:rPr>
        <w:t xml:space="preserve">instructor </w:t>
      </w:r>
    </w:p>
    <w:p w14:paraId="0431DAFC" w14:textId="14788A47" w:rsidR="00B52B9A" w:rsidRDefault="00B52B9A" w:rsidP="00CB16AD">
      <w:pPr>
        <w:pStyle w:val="NormalWeb"/>
        <w:numPr>
          <w:ilvl w:val="0"/>
          <w:numId w:val="44"/>
        </w:numPr>
        <w:spacing w:before="0" w:beforeAutospacing="0" w:after="0" w:afterAutospacing="0" w:line="480" w:lineRule="auto"/>
        <w:textAlignment w:val="baseline"/>
        <w:rPr>
          <w:color w:val="000000" w:themeColor="text1"/>
        </w:rPr>
      </w:pPr>
      <w:r>
        <w:rPr>
          <w:color w:val="000000" w:themeColor="text1"/>
        </w:rPr>
        <w:t>Contingency: 10 student/2 instructors</w:t>
      </w:r>
    </w:p>
    <w:p w14:paraId="7B9A8EF4" w14:textId="7A15F280" w:rsidR="00CB16AD" w:rsidRDefault="00CB16AD" w:rsidP="00CB16AD">
      <w:pPr>
        <w:pStyle w:val="NormalWeb"/>
        <w:spacing w:before="0" w:beforeAutospacing="0" w:after="0" w:afterAutospacing="0" w:line="480" w:lineRule="auto"/>
        <w:textAlignment w:val="baseline"/>
        <w:rPr>
          <w:color w:val="000000" w:themeColor="text1"/>
        </w:rPr>
      </w:pPr>
      <w:r>
        <w:rPr>
          <w:color w:val="000000" w:themeColor="text1"/>
        </w:rPr>
        <w:t xml:space="preserve">Stage 4: </w:t>
      </w:r>
      <w:r w:rsidRPr="00347C69">
        <w:rPr>
          <w:color w:val="000000" w:themeColor="text1"/>
        </w:rPr>
        <w:t>Diagnostics</w:t>
      </w:r>
      <w:r>
        <w:rPr>
          <w:color w:val="000000" w:themeColor="text1"/>
        </w:rPr>
        <w:t xml:space="preserve"> (Week 1 of the Course) </w:t>
      </w:r>
    </w:p>
    <w:p w14:paraId="736B203F" w14:textId="77777777" w:rsidR="00CB16AD" w:rsidRDefault="00CB16AD" w:rsidP="00CB16AD">
      <w:pPr>
        <w:pStyle w:val="NormalWeb"/>
        <w:numPr>
          <w:ilvl w:val="0"/>
          <w:numId w:val="42"/>
        </w:numPr>
        <w:spacing w:before="0" w:beforeAutospacing="0" w:after="0" w:afterAutospacing="0" w:line="480" w:lineRule="auto"/>
        <w:textAlignment w:val="baseline"/>
        <w:rPr>
          <w:color w:val="000000" w:themeColor="text1"/>
        </w:rPr>
      </w:pPr>
      <w:r w:rsidRPr="00A47CB2">
        <w:rPr>
          <w:color w:val="000000" w:themeColor="text1"/>
        </w:rPr>
        <w:t>Language</w:t>
      </w:r>
    </w:p>
    <w:p w14:paraId="165D06B3" w14:textId="44E8240B" w:rsidR="00CB16AD" w:rsidRPr="00CB16AD" w:rsidRDefault="00CB16AD" w:rsidP="00CB16AD">
      <w:pPr>
        <w:pStyle w:val="NormalWeb"/>
        <w:numPr>
          <w:ilvl w:val="0"/>
          <w:numId w:val="42"/>
        </w:numPr>
        <w:spacing w:before="0" w:beforeAutospacing="0" w:after="0" w:afterAutospacing="0" w:line="480" w:lineRule="auto"/>
        <w:textAlignment w:val="baseline"/>
        <w:rPr>
          <w:color w:val="000000" w:themeColor="text1"/>
        </w:rPr>
      </w:pPr>
      <w:r w:rsidRPr="00347C69">
        <w:rPr>
          <w:color w:val="000000" w:themeColor="text1"/>
        </w:rPr>
        <w:t>Civics Content Knowledge</w:t>
      </w:r>
    </w:p>
    <w:p w14:paraId="5A7BE512" w14:textId="71C1A143" w:rsidR="00347C69" w:rsidRDefault="00347C69" w:rsidP="00CB16AD">
      <w:pPr>
        <w:pStyle w:val="NormalWeb"/>
        <w:spacing w:before="0" w:beforeAutospacing="0" w:after="0" w:afterAutospacing="0" w:line="480" w:lineRule="auto"/>
        <w:textAlignment w:val="baseline"/>
        <w:rPr>
          <w:color w:val="000000" w:themeColor="text1"/>
        </w:rPr>
      </w:pPr>
      <w:r>
        <w:rPr>
          <w:color w:val="000000" w:themeColor="text1"/>
        </w:rPr>
        <w:t>St</w:t>
      </w:r>
      <w:r w:rsidR="00B52B9A">
        <w:rPr>
          <w:color w:val="000000" w:themeColor="text1"/>
        </w:rPr>
        <w:t>age</w:t>
      </w:r>
      <w:r>
        <w:rPr>
          <w:color w:val="000000" w:themeColor="text1"/>
        </w:rPr>
        <w:t xml:space="preserve"> 5: </w:t>
      </w:r>
      <w:r w:rsidR="00A47CB2" w:rsidRPr="00347C69">
        <w:rPr>
          <w:color w:val="000000" w:themeColor="text1"/>
        </w:rPr>
        <w:t>10-</w:t>
      </w:r>
      <w:r w:rsidR="0080197C">
        <w:rPr>
          <w:color w:val="000000" w:themeColor="text1"/>
        </w:rPr>
        <w:t>w</w:t>
      </w:r>
      <w:r w:rsidR="00A47CB2" w:rsidRPr="00347C69">
        <w:rPr>
          <w:color w:val="000000" w:themeColor="text1"/>
        </w:rPr>
        <w:t xml:space="preserve">eek Course </w:t>
      </w:r>
    </w:p>
    <w:p w14:paraId="0021CD2E" w14:textId="77777777" w:rsidR="00CB16AD" w:rsidRDefault="00CB16AD" w:rsidP="00CB16AD">
      <w:pPr>
        <w:pStyle w:val="ListParagraph"/>
        <w:numPr>
          <w:ilvl w:val="0"/>
          <w:numId w:val="43"/>
        </w:numPr>
        <w:spacing w:line="480" w:lineRule="auto"/>
      </w:pPr>
      <w:r>
        <w:t xml:space="preserve">Once a week for two hours. </w:t>
      </w:r>
    </w:p>
    <w:p w14:paraId="2BC90294" w14:textId="21ECCD2E" w:rsidR="00CB16AD" w:rsidRDefault="00CB16AD" w:rsidP="00CB16AD">
      <w:pPr>
        <w:pStyle w:val="ListParagraph"/>
        <w:numPr>
          <w:ilvl w:val="0"/>
          <w:numId w:val="43"/>
        </w:numPr>
        <w:spacing w:line="480" w:lineRule="auto"/>
      </w:pPr>
      <w:r>
        <w:t>Thursdays after 7</w:t>
      </w:r>
      <w:r w:rsidR="0080197C">
        <w:t>:00</w:t>
      </w:r>
      <w:r>
        <w:t xml:space="preserve"> p.m.</w:t>
      </w:r>
    </w:p>
    <w:p w14:paraId="6B90E144" w14:textId="449B763E" w:rsidR="00CB16AD" w:rsidRDefault="00CB16AD" w:rsidP="00CB16AD">
      <w:pPr>
        <w:pStyle w:val="ListParagraph"/>
        <w:numPr>
          <w:ilvl w:val="0"/>
          <w:numId w:val="43"/>
        </w:numPr>
        <w:spacing w:line="480" w:lineRule="auto"/>
      </w:pPr>
      <w:r>
        <w:t>Location: the BYU ELC</w:t>
      </w:r>
    </w:p>
    <w:p w14:paraId="46F2874C" w14:textId="51FF09E4" w:rsidR="00421DC4" w:rsidRPr="00421DC4" w:rsidRDefault="00421DC4" w:rsidP="00CB16AD">
      <w:pPr>
        <w:pStyle w:val="NormalWeb"/>
        <w:numPr>
          <w:ilvl w:val="0"/>
          <w:numId w:val="43"/>
        </w:numPr>
        <w:spacing w:before="0" w:beforeAutospacing="0" w:after="0" w:afterAutospacing="0" w:line="480" w:lineRule="auto"/>
        <w:textAlignment w:val="baseline"/>
        <w:rPr>
          <w:color w:val="000000" w:themeColor="text1"/>
        </w:rPr>
      </w:pPr>
      <w:r>
        <w:rPr>
          <w:color w:val="000000" w:themeColor="text1"/>
        </w:rPr>
        <w:t>Flexible scheduling</w:t>
      </w:r>
      <w:r w:rsidR="00B52B9A">
        <w:rPr>
          <w:color w:val="000000" w:themeColor="text1"/>
        </w:rPr>
        <w:t xml:space="preserve"> to meet</w:t>
      </w:r>
      <w:r>
        <w:rPr>
          <w:color w:val="000000" w:themeColor="text1"/>
        </w:rPr>
        <w:t xml:space="preserve"> student needs</w:t>
      </w:r>
      <w:r w:rsidRPr="00421DC4">
        <w:rPr>
          <w:color w:val="000000" w:themeColor="text1"/>
        </w:rPr>
        <w:t xml:space="preserve"> </w:t>
      </w:r>
    </w:p>
    <w:p w14:paraId="69988DA6" w14:textId="602DCAE9" w:rsidR="00421DC4" w:rsidRDefault="00421DC4" w:rsidP="00CB16AD">
      <w:pPr>
        <w:pStyle w:val="NormalWeb"/>
        <w:numPr>
          <w:ilvl w:val="0"/>
          <w:numId w:val="43"/>
        </w:numPr>
        <w:spacing w:before="0" w:beforeAutospacing="0" w:after="0" w:afterAutospacing="0" w:line="480" w:lineRule="auto"/>
        <w:textAlignment w:val="baseline"/>
        <w:rPr>
          <w:color w:val="000000" w:themeColor="text1"/>
        </w:rPr>
      </w:pPr>
      <w:r>
        <w:rPr>
          <w:color w:val="000000" w:themeColor="text1"/>
        </w:rPr>
        <w:t xml:space="preserve">Consistent review of learned material  </w:t>
      </w:r>
    </w:p>
    <w:p w14:paraId="24D83C19" w14:textId="4AD81F18" w:rsidR="00A47CB2" w:rsidRPr="00421DC4" w:rsidRDefault="00421DC4" w:rsidP="00CB16AD">
      <w:pPr>
        <w:pStyle w:val="NormalWeb"/>
        <w:numPr>
          <w:ilvl w:val="0"/>
          <w:numId w:val="43"/>
        </w:numPr>
        <w:spacing w:before="0" w:beforeAutospacing="0" w:after="0" w:afterAutospacing="0" w:line="480" w:lineRule="auto"/>
        <w:textAlignment w:val="baseline"/>
        <w:rPr>
          <w:color w:val="000000" w:themeColor="text1"/>
        </w:rPr>
      </w:pPr>
      <w:r>
        <w:rPr>
          <w:color w:val="000000" w:themeColor="text1"/>
        </w:rPr>
        <w:t xml:space="preserve">Additional practice: </w:t>
      </w:r>
      <w:r w:rsidR="00A47CB2" w:rsidRPr="00421DC4">
        <w:rPr>
          <w:color w:val="000000" w:themeColor="text1"/>
        </w:rPr>
        <w:t>USCIS resources</w:t>
      </w:r>
    </w:p>
    <w:p w14:paraId="28E3EA5D" w14:textId="77777777" w:rsidR="00545466" w:rsidRPr="00A47CB2" w:rsidRDefault="00545466" w:rsidP="00A47CB2">
      <w:pPr>
        <w:rPr>
          <w:color w:val="000000" w:themeColor="text1"/>
        </w:rPr>
      </w:pPr>
    </w:p>
    <w:p w14:paraId="7347E962" w14:textId="7C0426AF" w:rsidR="007E05FC" w:rsidRDefault="007E05FC" w:rsidP="007E05FC">
      <w:r>
        <w:br w:type="page"/>
      </w:r>
    </w:p>
    <w:p w14:paraId="2B980897" w14:textId="1488354E" w:rsidR="00A6642D" w:rsidRPr="007E05FC" w:rsidRDefault="00A6642D" w:rsidP="00FE3FEE">
      <w:pPr>
        <w:pStyle w:val="Heading2"/>
      </w:pPr>
      <w:bookmarkStart w:id="13" w:name="_Toc184301443"/>
      <w:r w:rsidRPr="007E05FC">
        <w:lastRenderedPageBreak/>
        <w:t xml:space="preserve">Course </w:t>
      </w:r>
      <w:r w:rsidR="00046904" w:rsidRPr="007E05FC">
        <w:t>Outline: Class Content</w:t>
      </w:r>
      <w:r w:rsidR="007E05FC" w:rsidRPr="007E05FC">
        <w:t xml:space="preserve"> –               Citizenship-eligible Immigrants</w:t>
      </w:r>
      <w:r w:rsidR="000D34B4">
        <w:t xml:space="preserve"> (CEIs)</w:t>
      </w:r>
      <w:bookmarkEnd w:id="13"/>
    </w:p>
    <w:p w14:paraId="5148F4C0" w14:textId="0784694B" w:rsidR="003F1480" w:rsidRPr="00BD0B06" w:rsidRDefault="003F1480" w:rsidP="003F1480">
      <w:r w:rsidRPr="00BD0B06">
        <w:t>Units are designed such that they intertwine Naturalization Test content, N-400 application content, citizenship content, spiritual content,</w:t>
      </w:r>
      <w:r w:rsidR="00A50910" w:rsidRPr="00BD0B06">
        <w:t xml:space="preserve"> review (other than the first week), </w:t>
      </w:r>
      <w:r w:rsidR="00C95CD1" w:rsidRPr="00BD0B06">
        <w:t xml:space="preserve">and </w:t>
      </w:r>
      <w:r w:rsidR="00A50910" w:rsidRPr="00BD0B06">
        <w:t>assessment</w:t>
      </w:r>
      <w:r w:rsidR="00C95CD1" w:rsidRPr="00BD0B06">
        <w:t xml:space="preserve"> </w:t>
      </w:r>
      <w:r w:rsidRPr="00BD0B06">
        <w:t>throughout the ten weeks of the course.</w:t>
      </w:r>
    </w:p>
    <w:p w14:paraId="51BFA1C7" w14:textId="77777777" w:rsidR="00EC4A0F" w:rsidRDefault="00EC4A0F" w:rsidP="00A6642D"/>
    <w:tbl>
      <w:tblPr>
        <w:tblStyle w:val="TableGrid"/>
        <w:tblW w:w="9360" w:type="dxa"/>
        <w:tblInd w:w="-5" w:type="dxa"/>
        <w:shd w:val="clear" w:color="auto" w:fill="002E5D"/>
        <w:tblLook w:val="04A0" w:firstRow="1" w:lastRow="0" w:firstColumn="1" w:lastColumn="0" w:noHBand="0" w:noVBand="1"/>
      </w:tblPr>
      <w:tblGrid>
        <w:gridCol w:w="9360"/>
      </w:tblGrid>
      <w:tr w:rsidR="00A6642D" w:rsidRPr="001B5956" w14:paraId="15AECD21" w14:textId="77777777" w:rsidTr="008A74E3">
        <w:trPr>
          <w:trHeight w:val="620"/>
        </w:trPr>
        <w:tc>
          <w:tcPr>
            <w:tcW w:w="9360" w:type="dxa"/>
            <w:shd w:val="clear" w:color="auto" w:fill="002E5D"/>
          </w:tcPr>
          <w:p w14:paraId="28E9354E" w14:textId="05B8FD63" w:rsidR="00A6642D" w:rsidRPr="001B5956" w:rsidRDefault="00A6642D" w:rsidP="008A74E3">
            <w:pPr>
              <w:pStyle w:val="CONTENTS"/>
            </w:pPr>
            <w:r>
              <w:rPr>
                <w:color w:val="FFFFFF" w:themeColor="background1"/>
              </w:rPr>
              <w:t>UNIT</w:t>
            </w:r>
            <w:r w:rsidRPr="002D0A39">
              <w:rPr>
                <w:color w:val="FFFFFF" w:themeColor="background1"/>
              </w:rPr>
              <w:t xml:space="preserve"> 1</w:t>
            </w:r>
            <w:r>
              <w:rPr>
                <w:color w:val="FFFFFF" w:themeColor="background1"/>
              </w:rPr>
              <w:t xml:space="preserve">: Becoming a Citizen </w:t>
            </w:r>
            <w:r w:rsidR="00363EE1">
              <w:rPr>
                <w:color w:val="FFFFFF" w:themeColor="background1"/>
              </w:rPr>
              <w:t xml:space="preserve">                                   </w:t>
            </w:r>
            <w:r>
              <w:rPr>
                <w:color w:val="FFFFFF" w:themeColor="background1"/>
              </w:rPr>
              <w:t xml:space="preserve"> </w:t>
            </w:r>
            <w:r w:rsidR="00782C18">
              <w:rPr>
                <w:color w:val="FFFFFF" w:themeColor="background1"/>
              </w:rPr>
              <w:t xml:space="preserve">  </w:t>
            </w:r>
            <w:r w:rsidR="00363EE1">
              <w:rPr>
                <w:color w:val="FFFFFF" w:themeColor="background1"/>
              </w:rPr>
              <w:t xml:space="preserve">      </w:t>
            </w:r>
            <w:r w:rsidR="00782C18">
              <w:rPr>
                <w:color w:val="FFFFFF" w:themeColor="background1"/>
              </w:rPr>
              <w:t xml:space="preserve">   </w:t>
            </w:r>
            <w:r>
              <w:rPr>
                <w:color w:val="FFFFFF" w:themeColor="background1"/>
              </w:rPr>
              <w:t>Week 1</w:t>
            </w:r>
          </w:p>
        </w:tc>
      </w:tr>
    </w:tbl>
    <w:p w14:paraId="6E0022A8" w14:textId="28290091" w:rsidR="00A6642D" w:rsidRDefault="00A6642D" w:rsidP="00A6642D">
      <w:pPr>
        <w:rPr>
          <w:sz w:val="16"/>
          <w:szCs w:val="16"/>
        </w:rPr>
      </w:pPr>
    </w:p>
    <w:tbl>
      <w:tblPr>
        <w:tblStyle w:val="TableGrid"/>
        <w:tblW w:w="0" w:type="auto"/>
        <w:tblLook w:val="04A0" w:firstRow="1" w:lastRow="0" w:firstColumn="1" w:lastColumn="0" w:noHBand="0" w:noVBand="1"/>
      </w:tblPr>
      <w:tblGrid>
        <w:gridCol w:w="2335"/>
        <w:gridCol w:w="7015"/>
      </w:tblGrid>
      <w:tr w:rsidR="00211BF8" w14:paraId="747346FE" w14:textId="77777777" w:rsidTr="00211BF8">
        <w:tc>
          <w:tcPr>
            <w:tcW w:w="9350" w:type="dxa"/>
            <w:gridSpan w:val="2"/>
            <w:shd w:val="clear" w:color="auto" w:fill="BFBFBF" w:themeFill="background1" w:themeFillShade="BF"/>
          </w:tcPr>
          <w:p w14:paraId="6608A372" w14:textId="51B5F6A6" w:rsidR="00211BF8" w:rsidRPr="00211BF8" w:rsidRDefault="00211BF8" w:rsidP="008D7E52">
            <w:pPr>
              <w:pStyle w:val="Title"/>
            </w:pPr>
            <w:r w:rsidRPr="00211BF8">
              <w:t>DURING CLASS</w:t>
            </w:r>
          </w:p>
        </w:tc>
      </w:tr>
      <w:tr w:rsidR="00EF0102" w14:paraId="472A8B59" w14:textId="77777777" w:rsidTr="00EC4C02">
        <w:tc>
          <w:tcPr>
            <w:tcW w:w="2335" w:type="dxa"/>
          </w:tcPr>
          <w:p w14:paraId="057784C6" w14:textId="4B14187D" w:rsidR="00EF0102" w:rsidRDefault="00883CFA" w:rsidP="00EC4C02">
            <w:r>
              <w:t>Naturalization Test Content</w:t>
            </w:r>
          </w:p>
        </w:tc>
        <w:tc>
          <w:tcPr>
            <w:tcW w:w="7015" w:type="dxa"/>
          </w:tcPr>
          <w:p w14:paraId="552D5534" w14:textId="57CA3DBB" w:rsidR="00EF0102" w:rsidRDefault="00862118" w:rsidP="00EC4C02">
            <w:r>
              <w:t xml:space="preserve">Overview of the </w:t>
            </w:r>
            <w:r w:rsidR="00883CFA">
              <w:t>naturalization interview</w:t>
            </w:r>
          </w:p>
        </w:tc>
      </w:tr>
      <w:tr w:rsidR="009C1B6A" w14:paraId="66F86F75" w14:textId="77777777" w:rsidTr="00EC4C02">
        <w:tc>
          <w:tcPr>
            <w:tcW w:w="2335" w:type="dxa"/>
          </w:tcPr>
          <w:p w14:paraId="4630BEE8" w14:textId="346BE2C9" w:rsidR="009C1B6A" w:rsidRDefault="009C1B6A" w:rsidP="009C1B6A">
            <w:r>
              <w:t>N-400 Application</w:t>
            </w:r>
            <w:r w:rsidR="003F1480">
              <w:t xml:space="preserve"> Content</w:t>
            </w:r>
          </w:p>
        </w:tc>
        <w:tc>
          <w:tcPr>
            <w:tcW w:w="7015" w:type="dxa"/>
          </w:tcPr>
          <w:p w14:paraId="5718A17F" w14:textId="37B74B76" w:rsidR="009C1B6A" w:rsidRDefault="009C1B6A" w:rsidP="009C1B6A">
            <w:r w:rsidRPr="00B46B16">
              <w:t>Part 1–4</w:t>
            </w:r>
          </w:p>
        </w:tc>
      </w:tr>
      <w:tr w:rsidR="00A50910" w14:paraId="4736ECDB" w14:textId="77777777" w:rsidTr="005966B1">
        <w:tc>
          <w:tcPr>
            <w:tcW w:w="2335" w:type="dxa"/>
            <w:vMerge w:val="restart"/>
            <w:vAlign w:val="center"/>
          </w:tcPr>
          <w:p w14:paraId="559511F5" w14:textId="5AA16F87" w:rsidR="00A50910" w:rsidRDefault="00A50910" w:rsidP="00EC795C">
            <w:r>
              <w:t>Citizenship Content</w:t>
            </w:r>
          </w:p>
        </w:tc>
        <w:tc>
          <w:tcPr>
            <w:tcW w:w="7015" w:type="dxa"/>
          </w:tcPr>
          <w:p w14:paraId="52DEC4F6" w14:textId="7E406F12" w:rsidR="00A50910" w:rsidRDefault="00A50910" w:rsidP="00EC795C">
            <w:r>
              <w:t>Overview of the citizenship process</w:t>
            </w:r>
          </w:p>
        </w:tc>
      </w:tr>
      <w:tr w:rsidR="00A50910" w14:paraId="62D05F1B" w14:textId="77777777" w:rsidTr="00EC4C02">
        <w:tc>
          <w:tcPr>
            <w:tcW w:w="2335" w:type="dxa"/>
            <w:vMerge/>
          </w:tcPr>
          <w:p w14:paraId="3A26CA2E" w14:textId="77777777" w:rsidR="00A50910" w:rsidRDefault="00A50910" w:rsidP="00EC795C"/>
        </w:tc>
        <w:tc>
          <w:tcPr>
            <w:tcW w:w="7015" w:type="dxa"/>
          </w:tcPr>
          <w:p w14:paraId="7D272C03" w14:textId="08F20E5D" w:rsidR="00A50910" w:rsidRDefault="00A50910" w:rsidP="00EC795C">
            <w:r>
              <w:t>The impact of becoming a citizen</w:t>
            </w:r>
          </w:p>
        </w:tc>
      </w:tr>
      <w:tr w:rsidR="00A50910" w14:paraId="38DD5318" w14:textId="77777777" w:rsidTr="00A50910">
        <w:tc>
          <w:tcPr>
            <w:tcW w:w="2335" w:type="dxa"/>
            <w:vMerge w:val="restart"/>
            <w:vAlign w:val="center"/>
          </w:tcPr>
          <w:p w14:paraId="63D8D20A" w14:textId="77777777" w:rsidR="00A50910" w:rsidRDefault="00A50910" w:rsidP="00A50910">
            <w:r>
              <w:t>Spiritual Content</w:t>
            </w:r>
          </w:p>
        </w:tc>
        <w:tc>
          <w:tcPr>
            <w:tcW w:w="7015" w:type="dxa"/>
          </w:tcPr>
          <w:p w14:paraId="0FFEB11D" w14:textId="53230160" w:rsidR="00A50910" w:rsidRDefault="00A50910" w:rsidP="00EC795C">
            <w:r>
              <w:t>We all belong as children of God.</w:t>
            </w:r>
          </w:p>
        </w:tc>
      </w:tr>
      <w:tr w:rsidR="00A50910" w14:paraId="2BBE6104" w14:textId="77777777" w:rsidTr="00EC4C02">
        <w:tc>
          <w:tcPr>
            <w:tcW w:w="2335" w:type="dxa"/>
            <w:vMerge/>
          </w:tcPr>
          <w:p w14:paraId="433F2019" w14:textId="77777777" w:rsidR="00A50910" w:rsidRDefault="00A50910" w:rsidP="00EC795C"/>
        </w:tc>
        <w:tc>
          <w:tcPr>
            <w:tcW w:w="7015" w:type="dxa"/>
          </w:tcPr>
          <w:p w14:paraId="67BF2A15" w14:textId="53F9F019" w:rsidR="00A50910" w:rsidRDefault="00A50910" w:rsidP="00EC795C">
            <w:r>
              <w:t>Lehi’s family and Jesus were immigrants (2 Ne 1: 6</w:t>
            </w:r>
            <w:r w:rsidRPr="00B46B16">
              <w:t>–</w:t>
            </w:r>
            <w:r>
              <w:t>7).</w:t>
            </w:r>
          </w:p>
        </w:tc>
      </w:tr>
      <w:tr w:rsidR="00A50910" w14:paraId="45ED2FBF" w14:textId="77777777" w:rsidTr="00EC4C02">
        <w:tc>
          <w:tcPr>
            <w:tcW w:w="2335" w:type="dxa"/>
            <w:vMerge/>
          </w:tcPr>
          <w:p w14:paraId="30897545" w14:textId="77777777" w:rsidR="00A50910" w:rsidRDefault="00A50910" w:rsidP="00EC795C"/>
        </w:tc>
        <w:tc>
          <w:tcPr>
            <w:tcW w:w="7015" w:type="dxa"/>
          </w:tcPr>
          <w:p w14:paraId="2464B129" w14:textId="2B9ABE81" w:rsidR="00A50910" w:rsidRDefault="00A50910" w:rsidP="00EC795C">
            <w:r>
              <w:t>God is aware of you as you go through this process.</w:t>
            </w:r>
          </w:p>
        </w:tc>
      </w:tr>
      <w:tr w:rsidR="00EC795C" w14:paraId="20B3DA61" w14:textId="77777777" w:rsidTr="00EC795C">
        <w:tc>
          <w:tcPr>
            <w:tcW w:w="9350" w:type="dxa"/>
            <w:gridSpan w:val="2"/>
            <w:shd w:val="clear" w:color="auto" w:fill="BFBFBF" w:themeFill="background1" w:themeFillShade="BF"/>
          </w:tcPr>
          <w:p w14:paraId="77841202" w14:textId="7A1B8C26" w:rsidR="00EC795C" w:rsidRPr="00EC795C" w:rsidRDefault="00EC795C" w:rsidP="00EC795C">
            <w:pPr>
              <w:rPr>
                <w:rFonts w:ascii="Avenir Book" w:hAnsi="Avenir Book"/>
              </w:rPr>
            </w:pPr>
            <w:r w:rsidRPr="00EC795C">
              <w:rPr>
                <w:rFonts w:ascii="Avenir Book" w:hAnsi="Avenir Book"/>
                <w:color w:val="002E5D"/>
              </w:rPr>
              <w:t>ASSESSMENT – how you know the students have met the objectives</w:t>
            </w:r>
          </w:p>
        </w:tc>
      </w:tr>
      <w:tr w:rsidR="00EC795C" w14:paraId="16AEFC44" w14:textId="77777777" w:rsidTr="005864F1">
        <w:tc>
          <w:tcPr>
            <w:tcW w:w="9350" w:type="dxa"/>
            <w:gridSpan w:val="2"/>
          </w:tcPr>
          <w:p w14:paraId="2EB5FCC6" w14:textId="695AD86A" w:rsidR="00EC795C" w:rsidRPr="00BD0B06" w:rsidRDefault="00EC795C" w:rsidP="00EC795C">
            <w:r w:rsidRPr="00BD0B06">
              <w:t>Diagnostics</w:t>
            </w:r>
          </w:p>
        </w:tc>
      </w:tr>
      <w:tr w:rsidR="00176A35" w14:paraId="5CBD123C" w14:textId="77777777" w:rsidTr="00D82C8F">
        <w:tc>
          <w:tcPr>
            <w:tcW w:w="9350" w:type="dxa"/>
            <w:gridSpan w:val="2"/>
          </w:tcPr>
          <w:p w14:paraId="3A36A0A1" w14:textId="5FC477A3" w:rsidR="00176A35" w:rsidRPr="00BD0B06" w:rsidRDefault="00176A35" w:rsidP="00EC795C">
            <w:r w:rsidRPr="00BD0B06">
              <w:t>Needs and wants assessment</w:t>
            </w:r>
          </w:p>
        </w:tc>
      </w:tr>
    </w:tbl>
    <w:p w14:paraId="3EADC62A" w14:textId="4171B1E9" w:rsidR="00A6642D" w:rsidRDefault="00A6642D" w:rsidP="002D0A39"/>
    <w:p w14:paraId="659D225B" w14:textId="583BF4B8" w:rsidR="00EE6156" w:rsidRDefault="00EE6156" w:rsidP="002D0A39">
      <w:r>
        <w:br w:type="page"/>
      </w:r>
    </w:p>
    <w:tbl>
      <w:tblPr>
        <w:tblStyle w:val="TableGrid"/>
        <w:tblW w:w="9360" w:type="dxa"/>
        <w:tblInd w:w="-5" w:type="dxa"/>
        <w:shd w:val="clear" w:color="auto" w:fill="002E5D"/>
        <w:tblLook w:val="04A0" w:firstRow="1" w:lastRow="0" w:firstColumn="1" w:lastColumn="0" w:noHBand="0" w:noVBand="1"/>
      </w:tblPr>
      <w:tblGrid>
        <w:gridCol w:w="9360"/>
      </w:tblGrid>
      <w:tr w:rsidR="00B46B16" w:rsidRPr="001B5956" w14:paraId="6B4EF731" w14:textId="77777777" w:rsidTr="008A74E3">
        <w:trPr>
          <w:trHeight w:val="620"/>
        </w:trPr>
        <w:tc>
          <w:tcPr>
            <w:tcW w:w="9360" w:type="dxa"/>
            <w:shd w:val="clear" w:color="auto" w:fill="002E5D"/>
          </w:tcPr>
          <w:p w14:paraId="557B03D5" w14:textId="677F99C2" w:rsidR="00B46B16" w:rsidRPr="001B5956" w:rsidRDefault="00B46B16" w:rsidP="008A74E3">
            <w:pPr>
              <w:pStyle w:val="CONTENTS"/>
            </w:pPr>
            <w:r>
              <w:rPr>
                <w:color w:val="FFFFFF" w:themeColor="background1"/>
              </w:rPr>
              <w:lastRenderedPageBreak/>
              <w:t>UNIT</w:t>
            </w:r>
            <w:r w:rsidRPr="002D0A39">
              <w:rPr>
                <w:color w:val="FFFFFF" w:themeColor="background1"/>
              </w:rPr>
              <w:t xml:space="preserve"> </w:t>
            </w:r>
            <w:r>
              <w:rPr>
                <w:color w:val="FFFFFF" w:themeColor="background1"/>
              </w:rPr>
              <w:t xml:space="preserve">2: </w:t>
            </w:r>
            <w:r w:rsidR="000A6928">
              <w:rPr>
                <w:color w:val="FFFFFF" w:themeColor="background1"/>
              </w:rPr>
              <w:t xml:space="preserve">The Government </w:t>
            </w:r>
            <w:r w:rsidR="00F95E60">
              <w:rPr>
                <w:color w:val="FFFFFF" w:themeColor="background1"/>
              </w:rPr>
              <w:t xml:space="preserve">        </w:t>
            </w:r>
            <w:r>
              <w:rPr>
                <w:color w:val="FFFFFF" w:themeColor="background1"/>
              </w:rPr>
              <w:t xml:space="preserve">                               </w:t>
            </w:r>
            <w:r w:rsidR="00363EE1">
              <w:rPr>
                <w:color w:val="FFFFFF" w:themeColor="background1"/>
              </w:rPr>
              <w:t xml:space="preserve"> </w:t>
            </w:r>
            <w:r>
              <w:rPr>
                <w:color w:val="FFFFFF" w:themeColor="background1"/>
              </w:rPr>
              <w:t xml:space="preserve">      Week</w:t>
            </w:r>
            <w:r w:rsidR="003337EB">
              <w:rPr>
                <w:color w:val="FFFFFF" w:themeColor="background1"/>
              </w:rPr>
              <w:t>s</w:t>
            </w:r>
            <w:r>
              <w:rPr>
                <w:color w:val="FFFFFF" w:themeColor="background1"/>
              </w:rPr>
              <w:t xml:space="preserve"> </w:t>
            </w:r>
            <w:r w:rsidR="00363EE1">
              <w:rPr>
                <w:color w:val="FFFFFF" w:themeColor="background1"/>
              </w:rPr>
              <w:t>2–</w:t>
            </w:r>
            <w:r w:rsidR="00025ED6">
              <w:rPr>
                <w:color w:val="FFFFFF" w:themeColor="background1"/>
              </w:rPr>
              <w:t>6</w:t>
            </w:r>
          </w:p>
        </w:tc>
      </w:tr>
    </w:tbl>
    <w:p w14:paraId="4F6DF375" w14:textId="6D67D659" w:rsidR="00B46B16" w:rsidRDefault="00B46B16" w:rsidP="00B46B16">
      <w:pPr>
        <w:rPr>
          <w:sz w:val="16"/>
          <w:szCs w:val="16"/>
        </w:rPr>
      </w:pPr>
    </w:p>
    <w:tbl>
      <w:tblPr>
        <w:tblStyle w:val="TableGrid"/>
        <w:tblW w:w="0" w:type="auto"/>
        <w:tblLook w:val="04A0" w:firstRow="1" w:lastRow="0" w:firstColumn="1" w:lastColumn="0" w:noHBand="0" w:noVBand="1"/>
      </w:tblPr>
      <w:tblGrid>
        <w:gridCol w:w="2335"/>
        <w:gridCol w:w="7015"/>
      </w:tblGrid>
      <w:tr w:rsidR="00C94586" w14:paraId="51E63FD7" w14:textId="77777777" w:rsidTr="00C94586">
        <w:tc>
          <w:tcPr>
            <w:tcW w:w="9350" w:type="dxa"/>
            <w:gridSpan w:val="2"/>
            <w:shd w:val="clear" w:color="auto" w:fill="BFBFBF" w:themeFill="background1" w:themeFillShade="BF"/>
          </w:tcPr>
          <w:p w14:paraId="2C3A4142" w14:textId="1DC328E3" w:rsidR="00C94586" w:rsidRPr="00C94586" w:rsidRDefault="00C94586" w:rsidP="00AC359D">
            <w:pPr>
              <w:pStyle w:val="Title"/>
            </w:pPr>
            <w:r w:rsidRPr="00C94586">
              <w:t>DURING CLASS</w:t>
            </w:r>
          </w:p>
        </w:tc>
      </w:tr>
      <w:tr w:rsidR="000A6928" w14:paraId="699280AF" w14:textId="77777777" w:rsidTr="000A6928">
        <w:tc>
          <w:tcPr>
            <w:tcW w:w="2335" w:type="dxa"/>
            <w:vMerge w:val="restart"/>
            <w:vAlign w:val="center"/>
          </w:tcPr>
          <w:p w14:paraId="092C0429" w14:textId="4E2C14D8" w:rsidR="000A6928" w:rsidRDefault="00883CFA" w:rsidP="000A6928">
            <w:r>
              <w:t>Naturalization Test Content</w:t>
            </w:r>
          </w:p>
        </w:tc>
        <w:tc>
          <w:tcPr>
            <w:tcW w:w="7015" w:type="dxa"/>
          </w:tcPr>
          <w:p w14:paraId="78A83F54" w14:textId="7081B9ED" w:rsidR="000A6928" w:rsidRDefault="000A6928" w:rsidP="00EC4C02">
            <w:r>
              <w:t>The U</w:t>
            </w:r>
            <w:r w:rsidR="00B32427">
              <w:t>.</w:t>
            </w:r>
            <w:r>
              <w:t>S</w:t>
            </w:r>
            <w:r w:rsidR="00B32427">
              <w:t>.</w:t>
            </w:r>
            <w:r>
              <w:t xml:space="preserve"> Constitution</w:t>
            </w:r>
          </w:p>
        </w:tc>
      </w:tr>
      <w:tr w:rsidR="000A6928" w14:paraId="7A827F0C" w14:textId="77777777" w:rsidTr="00EC4C02">
        <w:tc>
          <w:tcPr>
            <w:tcW w:w="2335" w:type="dxa"/>
            <w:vMerge/>
          </w:tcPr>
          <w:p w14:paraId="345FAD7D" w14:textId="6A7F994C" w:rsidR="000A6928" w:rsidRDefault="000A6928" w:rsidP="00EC4C02"/>
        </w:tc>
        <w:tc>
          <w:tcPr>
            <w:tcW w:w="7015" w:type="dxa"/>
          </w:tcPr>
          <w:p w14:paraId="558F6E2C" w14:textId="7A27B5A5" w:rsidR="000A6928" w:rsidRDefault="000A6928" w:rsidP="00EC4C02">
            <w:r>
              <w:t xml:space="preserve">The </w:t>
            </w:r>
            <w:r w:rsidR="00AD32D4">
              <w:t>l</w:t>
            </w:r>
            <w:r>
              <w:t xml:space="preserve">egislative </w:t>
            </w:r>
            <w:r w:rsidR="00AD32D4">
              <w:t>b</w:t>
            </w:r>
            <w:r>
              <w:t>ranch</w:t>
            </w:r>
          </w:p>
        </w:tc>
      </w:tr>
      <w:tr w:rsidR="000A6928" w14:paraId="0EEE368E" w14:textId="77777777" w:rsidTr="00EC4C02">
        <w:tc>
          <w:tcPr>
            <w:tcW w:w="2335" w:type="dxa"/>
            <w:vMerge/>
          </w:tcPr>
          <w:p w14:paraId="51570AFB" w14:textId="22621F0B" w:rsidR="000A6928" w:rsidRDefault="000A6928" w:rsidP="00EC4C02"/>
        </w:tc>
        <w:tc>
          <w:tcPr>
            <w:tcW w:w="7015" w:type="dxa"/>
          </w:tcPr>
          <w:p w14:paraId="134D1368" w14:textId="22A3ADB9" w:rsidR="000A6928" w:rsidRDefault="000A6928" w:rsidP="00EC4C02">
            <w:r>
              <w:t xml:space="preserve">The </w:t>
            </w:r>
            <w:r w:rsidR="00AD32D4">
              <w:t>e</w:t>
            </w:r>
            <w:r>
              <w:t xml:space="preserve">xecutive </w:t>
            </w:r>
            <w:r w:rsidR="00AD32D4">
              <w:t>b</w:t>
            </w:r>
            <w:r>
              <w:t>ranch</w:t>
            </w:r>
          </w:p>
        </w:tc>
      </w:tr>
      <w:tr w:rsidR="000A6928" w14:paraId="112839A8" w14:textId="77777777" w:rsidTr="00EC4C02">
        <w:tc>
          <w:tcPr>
            <w:tcW w:w="2335" w:type="dxa"/>
            <w:vMerge/>
          </w:tcPr>
          <w:p w14:paraId="7B50F33B" w14:textId="01F235CE" w:rsidR="000A6928" w:rsidRDefault="000A6928" w:rsidP="00EC4C02"/>
        </w:tc>
        <w:tc>
          <w:tcPr>
            <w:tcW w:w="7015" w:type="dxa"/>
          </w:tcPr>
          <w:p w14:paraId="6B9012A5" w14:textId="35161203" w:rsidR="000A6928" w:rsidRDefault="000A6928" w:rsidP="00EF0102">
            <w:r>
              <w:t xml:space="preserve">The </w:t>
            </w:r>
            <w:r w:rsidR="00AD32D4">
              <w:t>j</w:t>
            </w:r>
            <w:r>
              <w:t xml:space="preserve">udicial </w:t>
            </w:r>
            <w:r w:rsidR="00AD32D4">
              <w:t>b</w:t>
            </w:r>
            <w:r>
              <w:t>ranch</w:t>
            </w:r>
          </w:p>
        </w:tc>
      </w:tr>
      <w:tr w:rsidR="000A6928" w14:paraId="3F148897" w14:textId="77777777" w:rsidTr="00EC4C02">
        <w:tc>
          <w:tcPr>
            <w:tcW w:w="2335" w:type="dxa"/>
            <w:vMerge/>
          </w:tcPr>
          <w:p w14:paraId="580A9645" w14:textId="77777777" w:rsidR="000A6928" w:rsidRDefault="000A6928" w:rsidP="00EC4C02"/>
        </w:tc>
        <w:tc>
          <w:tcPr>
            <w:tcW w:w="7015" w:type="dxa"/>
          </w:tcPr>
          <w:p w14:paraId="2933B0DB" w14:textId="01D822BF" w:rsidR="000A6928" w:rsidRDefault="000A6928" w:rsidP="00EF0102">
            <w:r>
              <w:t xml:space="preserve">Rights and </w:t>
            </w:r>
            <w:r w:rsidR="00AD32D4">
              <w:t>r</w:t>
            </w:r>
            <w:r>
              <w:t>esponsibilities</w:t>
            </w:r>
            <w:r w:rsidR="00AD32D4">
              <w:t>;</w:t>
            </w:r>
            <w:r>
              <w:t xml:space="preserve"> </w:t>
            </w:r>
            <w:r w:rsidR="00AD32D4">
              <w:t>y</w:t>
            </w:r>
            <w:r>
              <w:t xml:space="preserve">our </w:t>
            </w:r>
            <w:r w:rsidR="00AD32D4">
              <w:t>l</w:t>
            </w:r>
            <w:r>
              <w:t xml:space="preserve">ocal </w:t>
            </w:r>
            <w:r w:rsidR="00AD32D4">
              <w:t>g</w:t>
            </w:r>
            <w:r>
              <w:t>overnment</w:t>
            </w:r>
          </w:p>
        </w:tc>
      </w:tr>
      <w:tr w:rsidR="00EC795C" w14:paraId="7297E44B" w14:textId="77777777" w:rsidTr="00EC4C02">
        <w:tc>
          <w:tcPr>
            <w:tcW w:w="2335" w:type="dxa"/>
          </w:tcPr>
          <w:p w14:paraId="13B962B9" w14:textId="45B58447" w:rsidR="00EC795C" w:rsidRDefault="00EC795C" w:rsidP="009C1B6A">
            <w:r>
              <w:t>N-400 Application</w:t>
            </w:r>
            <w:r w:rsidR="003F1480">
              <w:t xml:space="preserve"> Content</w:t>
            </w:r>
          </w:p>
        </w:tc>
        <w:tc>
          <w:tcPr>
            <w:tcW w:w="7015" w:type="dxa"/>
          </w:tcPr>
          <w:p w14:paraId="4A0D12D2" w14:textId="0263A54D" w:rsidR="00EC795C" w:rsidRDefault="00EC795C" w:rsidP="009C1B6A">
            <w:r w:rsidRPr="00B46B16">
              <w:t>Part</w:t>
            </w:r>
            <w:r>
              <w:t>s</w:t>
            </w:r>
            <w:r w:rsidRPr="00B46B16">
              <w:t xml:space="preserve"> </w:t>
            </w:r>
            <w:r>
              <w:t>5</w:t>
            </w:r>
            <w:r w:rsidRPr="00B46B16">
              <w:t>–</w:t>
            </w:r>
            <w:r>
              <w:t>8 and review</w:t>
            </w:r>
          </w:p>
        </w:tc>
      </w:tr>
      <w:tr w:rsidR="009C1B6A" w14:paraId="283D05D4" w14:textId="77777777" w:rsidTr="00EC4C02">
        <w:tc>
          <w:tcPr>
            <w:tcW w:w="2335" w:type="dxa"/>
          </w:tcPr>
          <w:p w14:paraId="4F38A34B" w14:textId="02F16F77" w:rsidR="009C1B6A" w:rsidRDefault="009C1B6A" w:rsidP="009C1B6A">
            <w:r>
              <w:t>Citizenship Content</w:t>
            </w:r>
          </w:p>
        </w:tc>
        <w:tc>
          <w:tcPr>
            <w:tcW w:w="7015" w:type="dxa"/>
          </w:tcPr>
          <w:p w14:paraId="4ADD561A" w14:textId="034DD903" w:rsidR="009C1B6A" w:rsidRDefault="009C1B6A" w:rsidP="009C1B6A">
            <w:r>
              <w:t>How to become an informed voter</w:t>
            </w:r>
          </w:p>
        </w:tc>
      </w:tr>
      <w:tr w:rsidR="003F1480" w14:paraId="6C65ED24" w14:textId="77777777" w:rsidTr="003F1480">
        <w:tc>
          <w:tcPr>
            <w:tcW w:w="2335" w:type="dxa"/>
            <w:vMerge w:val="restart"/>
            <w:vAlign w:val="center"/>
          </w:tcPr>
          <w:p w14:paraId="48155C73" w14:textId="77777777" w:rsidR="003F1480" w:rsidRDefault="003F1480" w:rsidP="003F1480">
            <w:r>
              <w:t>Spiritual Content</w:t>
            </w:r>
          </w:p>
        </w:tc>
        <w:tc>
          <w:tcPr>
            <w:tcW w:w="7015" w:type="dxa"/>
          </w:tcPr>
          <w:p w14:paraId="768877B9" w14:textId="0A96CDB5" w:rsidR="003F1480" w:rsidRDefault="003F1480" w:rsidP="009C1B6A">
            <w:r>
              <w:t>God’s role in the constitution (Elder Oaks)</w:t>
            </w:r>
          </w:p>
        </w:tc>
      </w:tr>
      <w:tr w:rsidR="003F1480" w14:paraId="164D59A3" w14:textId="77777777" w:rsidTr="00EC4C02">
        <w:tc>
          <w:tcPr>
            <w:tcW w:w="2335" w:type="dxa"/>
            <w:vMerge/>
          </w:tcPr>
          <w:p w14:paraId="1D475E83" w14:textId="77777777" w:rsidR="003F1480" w:rsidRDefault="003F1480" w:rsidP="009C1B6A"/>
        </w:tc>
        <w:tc>
          <w:tcPr>
            <w:tcW w:w="7015" w:type="dxa"/>
          </w:tcPr>
          <w:p w14:paraId="560198BC" w14:textId="20DB6084" w:rsidR="003F1480" w:rsidRDefault="003F1480" w:rsidP="009C1B6A">
            <w:r>
              <w:t>Article of Faith 9: God reveals truth</w:t>
            </w:r>
          </w:p>
        </w:tc>
      </w:tr>
      <w:tr w:rsidR="003F1480" w14:paraId="630C3366" w14:textId="77777777" w:rsidTr="00EC4C02">
        <w:tc>
          <w:tcPr>
            <w:tcW w:w="2335" w:type="dxa"/>
            <w:vMerge/>
          </w:tcPr>
          <w:p w14:paraId="2540C39C" w14:textId="77777777" w:rsidR="003F1480" w:rsidRDefault="003F1480" w:rsidP="009C1B6A"/>
        </w:tc>
        <w:tc>
          <w:tcPr>
            <w:tcW w:w="7015" w:type="dxa"/>
          </w:tcPr>
          <w:p w14:paraId="409D066C" w14:textId="50C55798" w:rsidR="003F1480" w:rsidRDefault="003F1480" w:rsidP="009C1B6A">
            <w:r>
              <w:t>Article of Faith 10: The Gathering of Israel</w:t>
            </w:r>
          </w:p>
        </w:tc>
      </w:tr>
      <w:tr w:rsidR="00AD32D4" w14:paraId="4E5420C5" w14:textId="77777777" w:rsidTr="003F1480">
        <w:tc>
          <w:tcPr>
            <w:tcW w:w="2335" w:type="dxa"/>
            <w:vAlign w:val="center"/>
          </w:tcPr>
          <w:p w14:paraId="3EE57A5F" w14:textId="148A50F3" w:rsidR="00AD32D4" w:rsidRPr="002E2E37" w:rsidRDefault="00AD32D4" w:rsidP="00AD32D4">
            <w:r w:rsidRPr="002E2E37">
              <w:t>Review</w:t>
            </w:r>
          </w:p>
        </w:tc>
        <w:tc>
          <w:tcPr>
            <w:tcW w:w="7015" w:type="dxa"/>
          </w:tcPr>
          <w:p w14:paraId="049474DE" w14:textId="667915D0" w:rsidR="00AD32D4" w:rsidRPr="002E2E37" w:rsidRDefault="002E2E37" w:rsidP="00AD32D4">
            <w:r w:rsidRPr="002E2E37">
              <w:t>The citizenship process</w:t>
            </w:r>
            <w:r>
              <w:t xml:space="preserve"> and </w:t>
            </w:r>
            <w:r w:rsidRPr="002E2E37">
              <w:t>the naturalization interview</w:t>
            </w:r>
          </w:p>
        </w:tc>
      </w:tr>
      <w:tr w:rsidR="00AD32D4" w14:paraId="52B68C52" w14:textId="77777777" w:rsidTr="000A6928">
        <w:tc>
          <w:tcPr>
            <w:tcW w:w="9350" w:type="dxa"/>
            <w:gridSpan w:val="2"/>
            <w:shd w:val="clear" w:color="auto" w:fill="BFBFBF" w:themeFill="background1" w:themeFillShade="BF"/>
          </w:tcPr>
          <w:p w14:paraId="45AB2BA7" w14:textId="4E03AB8D" w:rsidR="00AD32D4" w:rsidRDefault="00AD32D4" w:rsidP="00AD32D4">
            <w:r w:rsidRPr="00EC795C">
              <w:rPr>
                <w:rFonts w:ascii="Avenir Book" w:hAnsi="Avenir Book"/>
                <w:color w:val="002E5D"/>
              </w:rPr>
              <w:t>ASSESSMENT – how you know the students have met the objectives</w:t>
            </w:r>
          </w:p>
        </w:tc>
      </w:tr>
      <w:tr w:rsidR="00AD32D4" w14:paraId="7ACAEEB2" w14:textId="77777777" w:rsidTr="00877F23">
        <w:tc>
          <w:tcPr>
            <w:tcW w:w="9350" w:type="dxa"/>
            <w:gridSpan w:val="2"/>
          </w:tcPr>
          <w:p w14:paraId="33E8888A" w14:textId="1599F95D" w:rsidR="00AD32D4" w:rsidRDefault="00AD32D4" w:rsidP="00AD32D4">
            <w:r>
              <w:t>Dictation &amp; Reading Practice (each week)</w:t>
            </w:r>
          </w:p>
        </w:tc>
      </w:tr>
      <w:tr w:rsidR="00AD32D4" w14:paraId="5031189A" w14:textId="77777777" w:rsidTr="00877F23">
        <w:tc>
          <w:tcPr>
            <w:tcW w:w="9350" w:type="dxa"/>
            <w:gridSpan w:val="2"/>
          </w:tcPr>
          <w:p w14:paraId="4885CDB3" w14:textId="443BA2B4" w:rsidR="00AD32D4" w:rsidRDefault="00AD32D4" w:rsidP="00AD32D4">
            <w:r>
              <w:t>Mini-interviews (each week)</w:t>
            </w:r>
          </w:p>
        </w:tc>
      </w:tr>
      <w:tr w:rsidR="00AD32D4" w14:paraId="561FBD87" w14:textId="77777777" w:rsidTr="00877F23">
        <w:tc>
          <w:tcPr>
            <w:tcW w:w="9350" w:type="dxa"/>
            <w:gridSpan w:val="2"/>
          </w:tcPr>
          <w:p w14:paraId="5EFE2008" w14:textId="5ACDA249" w:rsidR="00AD32D4" w:rsidRDefault="00AD32D4" w:rsidP="00AD32D4">
            <w:r>
              <w:t>Dictation and Reading Quiz 1</w:t>
            </w:r>
          </w:p>
        </w:tc>
      </w:tr>
      <w:tr w:rsidR="00AD32D4" w14:paraId="618515F7" w14:textId="77777777" w:rsidTr="00877F23">
        <w:tc>
          <w:tcPr>
            <w:tcW w:w="9350" w:type="dxa"/>
            <w:gridSpan w:val="2"/>
          </w:tcPr>
          <w:p w14:paraId="5E0ADB1F" w14:textId="52536966" w:rsidR="00AD32D4" w:rsidRDefault="00AD32D4" w:rsidP="00AD32D4">
            <w:r>
              <w:t>Full Practice Interview #1</w:t>
            </w:r>
          </w:p>
        </w:tc>
      </w:tr>
    </w:tbl>
    <w:p w14:paraId="3045CB76" w14:textId="03884D14" w:rsidR="005251DD" w:rsidRDefault="005251DD" w:rsidP="002D0A39"/>
    <w:p w14:paraId="6125D5CF" w14:textId="61F64F01" w:rsidR="00A6642D" w:rsidRDefault="005251DD" w:rsidP="002D0A39">
      <w:r>
        <w:br w:type="page"/>
      </w:r>
    </w:p>
    <w:tbl>
      <w:tblPr>
        <w:tblStyle w:val="TableGrid"/>
        <w:tblW w:w="9360" w:type="dxa"/>
        <w:tblInd w:w="-5" w:type="dxa"/>
        <w:shd w:val="clear" w:color="auto" w:fill="002E5D"/>
        <w:tblLook w:val="04A0" w:firstRow="1" w:lastRow="0" w:firstColumn="1" w:lastColumn="0" w:noHBand="0" w:noVBand="1"/>
      </w:tblPr>
      <w:tblGrid>
        <w:gridCol w:w="9360"/>
      </w:tblGrid>
      <w:tr w:rsidR="00043608" w:rsidRPr="001B5956" w14:paraId="273FD56D" w14:textId="77777777" w:rsidTr="004F26FE">
        <w:trPr>
          <w:trHeight w:val="620"/>
        </w:trPr>
        <w:tc>
          <w:tcPr>
            <w:tcW w:w="9360" w:type="dxa"/>
            <w:shd w:val="clear" w:color="auto" w:fill="153D63" w:themeFill="text2" w:themeFillTint="E6"/>
          </w:tcPr>
          <w:p w14:paraId="4C63AF10" w14:textId="4D742CEF" w:rsidR="00043608" w:rsidRPr="001B5956" w:rsidRDefault="00043608" w:rsidP="00EC4C02">
            <w:pPr>
              <w:pStyle w:val="CONTENTS"/>
            </w:pPr>
            <w:r>
              <w:rPr>
                <w:color w:val="FFFFFF" w:themeColor="background1"/>
              </w:rPr>
              <w:lastRenderedPageBreak/>
              <w:t>UNIT</w:t>
            </w:r>
            <w:r w:rsidRPr="002D0A39">
              <w:rPr>
                <w:color w:val="FFFFFF" w:themeColor="background1"/>
              </w:rPr>
              <w:t xml:space="preserve"> </w:t>
            </w:r>
            <w:r>
              <w:rPr>
                <w:color w:val="FFFFFF" w:themeColor="background1"/>
              </w:rPr>
              <w:t xml:space="preserve">3: </w:t>
            </w:r>
            <w:r w:rsidR="00025ED6">
              <w:rPr>
                <w:color w:val="FFFFFF" w:themeColor="background1"/>
              </w:rPr>
              <w:t>Early History</w:t>
            </w:r>
            <w:r>
              <w:rPr>
                <w:color w:val="FFFFFF" w:themeColor="background1"/>
              </w:rPr>
              <w:t xml:space="preserve">                                       </w:t>
            </w:r>
            <w:r w:rsidR="00025ED6">
              <w:rPr>
                <w:color w:val="FFFFFF" w:themeColor="background1"/>
              </w:rPr>
              <w:t xml:space="preserve">        </w:t>
            </w:r>
            <w:r>
              <w:rPr>
                <w:color w:val="FFFFFF" w:themeColor="background1"/>
              </w:rPr>
              <w:t xml:space="preserve">        Weeks </w:t>
            </w:r>
            <w:r w:rsidR="00025ED6">
              <w:rPr>
                <w:color w:val="FFFFFF" w:themeColor="background1"/>
              </w:rPr>
              <w:t>7</w:t>
            </w:r>
            <w:r>
              <w:rPr>
                <w:color w:val="FFFFFF" w:themeColor="background1"/>
              </w:rPr>
              <w:t>–</w:t>
            </w:r>
            <w:r w:rsidR="00025ED6">
              <w:rPr>
                <w:color w:val="FFFFFF" w:themeColor="background1"/>
              </w:rPr>
              <w:t>8</w:t>
            </w:r>
          </w:p>
        </w:tc>
      </w:tr>
    </w:tbl>
    <w:p w14:paraId="56EB7D8E" w14:textId="77777777" w:rsidR="00043608" w:rsidRDefault="00043608" w:rsidP="00043608">
      <w:pPr>
        <w:rPr>
          <w:sz w:val="16"/>
          <w:szCs w:val="16"/>
        </w:rPr>
      </w:pPr>
    </w:p>
    <w:tbl>
      <w:tblPr>
        <w:tblStyle w:val="TableGrid"/>
        <w:tblW w:w="0" w:type="auto"/>
        <w:tblLook w:val="04A0" w:firstRow="1" w:lastRow="0" w:firstColumn="1" w:lastColumn="0" w:noHBand="0" w:noVBand="1"/>
      </w:tblPr>
      <w:tblGrid>
        <w:gridCol w:w="2335"/>
        <w:gridCol w:w="7015"/>
      </w:tblGrid>
      <w:tr w:rsidR="00211BF8" w14:paraId="1ECF9AB1" w14:textId="77777777" w:rsidTr="00211BF8">
        <w:tc>
          <w:tcPr>
            <w:tcW w:w="9350" w:type="dxa"/>
            <w:gridSpan w:val="2"/>
            <w:shd w:val="clear" w:color="auto" w:fill="BFBFBF" w:themeFill="background1" w:themeFillShade="BF"/>
          </w:tcPr>
          <w:p w14:paraId="64AB685D" w14:textId="6B4C8287" w:rsidR="00211BF8" w:rsidRPr="00211BF8" w:rsidRDefault="006B74D0" w:rsidP="00AC359D">
            <w:pPr>
              <w:pStyle w:val="Title"/>
            </w:pPr>
            <w:r>
              <w:t xml:space="preserve">DURING </w:t>
            </w:r>
            <w:r w:rsidR="00211BF8" w:rsidRPr="00211BF8">
              <w:t>CLASS</w:t>
            </w:r>
          </w:p>
        </w:tc>
      </w:tr>
      <w:tr w:rsidR="00025ED6" w14:paraId="64A415C4" w14:textId="77777777" w:rsidTr="00EC4C02">
        <w:tc>
          <w:tcPr>
            <w:tcW w:w="2335" w:type="dxa"/>
            <w:vMerge w:val="restart"/>
          </w:tcPr>
          <w:p w14:paraId="10A9B71D" w14:textId="0B0733EA" w:rsidR="00025ED6" w:rsidRDefault="00883CFA" w:rsidP="00025ED6">
            <w:r>
              <w:t>Naturalization Test Content</w:t>
            </w:r>
          </w:p>
        </w:tc>
        <w:tc>
          <w:tcPr>
            <w:tcW w:w="7015" w:type="dxa"/>
          </w:tcPr>
          <w:p w14:paraId="59E29612" w14:textId="7BA27D8B" w:rsidR="00025ED6" w:rsidRPr="00B46B16" w:rsidRDefault="00025ED6" w:rsidP="00025ED6">
            <w:r>
              <w:t xml:space="preserve">Early American </w:t>
            </w:r>
            <w:r w:rsidR="00AD32D4">
              <w:t>h</w:t>
            </w:r>
            <w:r>
              <w:t>istory</w:t>
            </w:r>
          </w:p>
        </w:tc>
      </w:tr>
      <w:tr w:rsidR="00025ED6" w14:paraId="13186720" w14:textId="77777777" w:rsidTr="00EC4C02">
        <w:tc>
          <w:tcPr>
            <w:tcW w:w="2335" w:type="dxa"/>
            <w:vMerge/>
          </w:tcPr>
          <w:p w14:paraId="047E4AEB" w14:textId="77777777" w:rsidR="00025ED6" w:rsidRDefault="00025ED6" w:rsidP="00025ED6"/>
        </w:tc>
        <w:tc>
          <w:tcPr>
            <w:tcW w:w="7015" w:type="dxa"/>
          </w:tcPr>
          <w:p w14:paraId="7C0CD370" w14:textId="51929EDA" w:rsidR="00025ED6" w:rsidRPr="00B46B16" w:rsidRDefault="00025ED6" w:rsidP="00025ED6">
            <w:r>
              <w:t>The American Revolutionary War and the Civil War</w:t>
            </w:r>
          </w:p>
        </w:tc>
      </w:tr>
      <w:tr w:rsidR="00025ED6" w14:paraId="73A3C0C8" w14:textId="77777777" w:rsidTr="00EC4C02">
        <w:tc>
          <w:tcPr>
            <w:tcW w:w="2335" w:type="dxa"/>
          </w:tcPr>
          <w:p w14:paraId="6BE6CE92" w14:textId="5FA06BB6" w:rsidR="00025ED6" w:rsidRDefault="00025ED6" w:rsidP="00025ED6">
            <w:r>
              <w:t>N-400 Application</w:t>
            </w:r>
            <w:r w:rsidR="003F1480">
              <w:t xml:space="preserve"> Content</w:t>
            </w:r>
          </w:p>
        </w:tc>
        <w:tc>
          <w:tcPr>
            <w:tcW w:w="7015" w:type="dxa"/>
          </w:tcPr>
          <w:p w14:paraId="108FB1C6" w14:textId="77777777" w:rsidR="00025ED6" w:rsidRDefault="00025ED6" w:rsidP="00025ED6">
            <w:r w:rsidRPr="00B46B16">
              <w:t>Part</w:t>
            </w:r>
            <w:r>
              <w:t>s</w:t>
            </w:r>
            <w:r w:rsidRPr="00B46B16">
              <w:t xml:space="preserve"> </w:t>
            </w:r>
            <w:r>
              <w:t>9</w:t>
            </w:r>
            <w:r w:rsidRPr="00B46B16">
              <w:t>–</w:t>
            </w:r>
            <w:r>
              <w:t>11 and review</w:t>
            </w:r>
          </w:p>
        </w:tc>
      </w:tr>
      <w:tr w:rsidR="00025ED6" w14:paraId="71E3D099" w14:textId="77777777" w:rsidTr="00EC4C02">
        <w:tc>
          <w:tcPr>
            <w:tcW w:w="2335" w:type="dxa"/>
          </w:tcPr>
          <w:p w14:paraId="6C27C046" w14:textId="73754636" w:rsidR="00025ED6" w:rsidRDefault="00025ED6" w:rsidP="00025ED6">
            <w:r>
              <w:t>Citizenship Content</w:t>
            </w:r>
          </w:p>
        </w:tc>
        <w:tc>
          <w:tcPr>
            <w:tcW w:w="7015" w:type="dxa"/>
          </w:tcPr>
          <w:p w14:paraId="4C0834F1" w14:textId="7513734F" w:rsidR="00025ED6" w:rsidRDefault="00025ED6" w:rsidP="00025ED6">
            <w:r>
              <w:t>How to integrate into the community</w:t>
            </w:r>
          </w:p>
        </w:tc>
      </w:tr>
      <w:tr w:rsidR="00025ED6" w14:paraId="69DE4D81" w14:textId="77777777" w:rsidTr="00EC4C02">
        <w:tc>
          <w:tcPr>
            <w:tcW w:w="2335" w:type="dxa"/>
          </w:tcPr>
          <w:p w14:paraId="693355FB" w14:textId="7E612564" w:rsidR="00025ED6" w:rsidRDefault="00025ED6" w:rsidP="00025ED6">
            <w:r>
              <w:t>Spiritual Content</w:t>
            </w:r>
          </w:p>
        </w:tc>
        <w:tc>
          <w:tcPr>
            <w:tcW w:w="7015" w:type="dxa"/>
          </w:tcPr>
          <w:p w14:paraId="71767E75" w14:textId="5D165E1E" w:rsidR="00025ED6" w:rsidRDefault="00025ED6" w:rsidP="00025ED6">
            <w:r>
              <w:t>Article of Faith 11: Freedom of Religion</w:t>
            </w:r>
          </w:p>
        </w:tc>
      </w:tr>
      <w:tr w:rsidR="00025ED6" w14:paraId="5C7C8C1B" w14:textId="77777777" w:rsidTr="00EC4C02">
        <w:tc>
          <w:tcPr>
            <w:tcW w:w="2335" w:type="dxa"/>
          </w:tcPr>
          <w:p w14:paraId="144B2344" w14:textId="77777777" w:rsidR="00025ED6" w:rsidRDefault="00025ED6" w:rsidP="00025ED6">
            <w:r>
              <w:t>Review</w:t>
            </w:r>
          </w:p>
        </w:tc>
        <w:tc>
          <w:tcPr>
            <w:tcW w:w="7015" w:type="dxa"/>
          </w:tcPr>
          <w:p w14:paraId="21949749" w14:textId="1809D4AD" w:rsidR="00025ED6" w:rsidRPr="002E2E37" w:rsidRDefault="00AD32D4" w:rsidP="00025ED6">
            <w:r w:rsidRPr="002E2E37">
              <w:t>The government structure, the Constitution, and rights &amp;</w:t>
            </w:r>
            <w:r w:rsidR="00223FFC" w:rsidRPr="002E2E37">
              <w:t xml:space="preserve"> </w:t>
            </w:r>
            <w:r w:rsidRPr="002E2E37">
              <w:t>responsibilities</w:t>
            </w:r>
          </w:p>
        </w:tc>
      </w:tr>
      <w:tr w:rsidR="00025ED6" w14:paraId="492AC211" w14:textId="77777777" w:rsidTr="000A6928">
        <w:tc>
          <w:tcPr>
            <w:tcW w:w="9350" w:type="dxa"/>
            <w:gridSpan w:val="2"/>
            <w:shd w:val="clear" w:color="auto" w:fill="BFBFBF" w:themeFill="background1" w:themeFillShade="BF"/>
          </w:tcPr>
          <w:p w14:paraId="7AB9E8F4" w14:textId="009A2B3D" w:rsidR="00025ED6" w:rsidRDefault="00025ED6" w:rsidP="00025ED6">
            <w:r w:rsidRPr="00EC795C">
              <w:rPr>
                <w:rFonts w:ascii="Avenir Book" w:hAnsi="Avenir Book"/>
                <w:color w:val="002E5D"/>
              </w:rPr>
              <w:t>ASSESSMENT – how you know the students have met the objectives</w:t>
            </w:r>
          </w:p>
        </w:tc>
      </w:tr>
      <w:tr w:rsidR="00025ED6" w14:paraId="45444D38" w14:textId="77777777" w:rsidTr="00945F87">
        <w:tc>
          <w:tcPr>
            <w:tcW w:w="9350" w:type="dxa"/>
            <w:gridSpan w:val="2"/>
          </w:tcPr>
          <w:p w14:paraId="6884AF41" w14:textId="7E9E0CDE" w:rsidR="00025ED6" w:rsidRDefault="00025ED6" w:rsidP="00025ED6">
            <w:r>
              <w:t>Dictation &amp; Reading Practice (each week)</w:t>
            </w:r>
          </w:p>
        </w:tc>
      </w:tr>
      <w:tr w:rsidR="00025ED6" w14:paraId="20E6F777" w14:textId="77777777" w:rsidTr="00BE398A">
        <w:tc>
          <w:tcPr>
            <w:tcW w:w="9350" w:type="dxa"/>
            <w:gridSpan w:val="2"/>
          </w:tcPr>
          <w:p w14:paraId="5911F4BE" w14:textId="34821B7A" w:rsidR="00025ED6" w:rsidRDefault="00025ED6" w:rsidP="00025ED6">
            <w:r>
              <w:t>Mini-interviews (each week)</w:t>
            </w:r>
          </w:p>
        </w:tc>
      </w:tr>
    </w:tbl>
    <w:p w14:paraId="4141B47A" w14:textId="10B5815E" w:rsidR="00043608" w:rsidRDefault="00043608" w:rsidP="002D0A39"/>
    <w:p w14:paraId="594998A7" w14:textId="7772332E" w:rsidR="00043608" w:rsidRDefault="00043608" w:rsidP="002D0A39">
      <w:r>
        <w:br w:type="page"/>
      </w:r>
    </w:p>
    <w:tbl>
      <w:tblPr>
        <w:tblStyle w:val="TableGrid"/>
        <w:tblW w:w="9360" w:type="dxa"/>
        <w:tblInd w:w="-5" w:type="dxa"/>
        <w:shd w:val="clear" w:color="auto" w:fill="002E5D"/>
        <w:tblLook w:val="04A0" w:firstRow="1" w:lastRow="0" w:firstColumn="1" w:lastColumn="0" w:noHBand="0" w:noVBand="1"/>
      </w:tblPr>
      <w:tblGrid>
        <w:gridCol w:w="9360"/>
      </w:tblGrid>
      <w:tr w:rsidR="003337EB" w:rsidRPr="001B5956" w14:paraId="7AB8703B" w14:textId="77777777" w:rsidTr="008A74E3">
        <w:trPr>
          <w:trHeight w:val="620"/>
        </w:trPr>
        <w:tc>
          <w:tcPr>
            <w:tcW w:w="9360" w:type="dxa"/>
            <w:shd w:val="clear" w:color="auto" w:fill="002E5D"/>
          </w:tcPr>
          <w:p w14:paraId="26392E78" w14:textId="48D5B1B5" w:rsidR="003337EB" w:rsidRPr="001B5956" w:rsidRDefault="003337EB" w:rsidP="008A74E3">
            <w:pPr>
              <w:pStyle w:val="CONTENTS"/>
            </w:pPr>
            <w:r>
              <w:rPr>
                <w:color w:val="FFFFFF" w:themeColor="background1"/>
              </w:rPr>
              <w:lastRenderedPageBreak/>
              <w:t>UNIT</w:t>
            </w:r>
            <w:r w:rsidRPr="002D0A39">
              <w:rPr>
                <w:color w:val="FFFFFF" w:themeColor="background1"/>
              </w:rPr>
              <w:t xml:space="preserve"> </w:t>
            </w:r>
            <w:r w:rsidR="00363EE1">
              <w:rPr>
                <w:color w:val="FFFFFF" w:themeColor="background1"/>
              </w:rPr>
              <w:t>4</w:t>
            </w:r>
            <w:r>
              <w:rPr>
                <w:color w:val="FFFFFF" w:themeColor="background1"/>
              </w:rPr>
              <w:t xml:space="preserve">: </w:t>
            </w:r>
            <w:r w:rsidR="00782C18">
              <w:rPr>
                <w:color w:val="FFFFFF" w:themeColor="background1"/>
              </w:rPr>
              <w:t xml:space="preserve">America </w:t>
            </w:r>
            <w:r w:rsidR="00025ED6">
              <w:rPr>
                <w:color w:val="FFFFFF" w:themeColor="background1"/>
              </w:rPr>
              <w:t xml:space="preserve">Today           </w:t>
            </w:r>
            <w:r w:rsidR="00FA56FE">
              <w:rPr>
                <w:color w:val="FFFFFF" w:themeColor="background1"/>
              </w:rPr>
              <w:t xml:space="preserve">           </w:t>
            </w:r>
            <w:r>
              <w:rPr>
                <w:color w:val="FFFFFF" w:themeColor="background1"/>
              </w:rPr>
              <w:t xml:space="preserve">                   </w:t>
            </w:r>
            <w:r w:rsidR="00363EE1">
              <w:rPr>
                <w:color w:val="FFFFFF" w:themeColor="background1"/>
              </w:rPr>
              <w:t xml:space="preserve"> </w:t>
            </w:r>
            <w:r>
              <w:rPr>
                <w:color w:val="FFFFFF" w:themeColor="background1"/>
              </w:rPr>
              <w:t xml:space="preserve">   Weeks </w:t>
            </w:r>
            <w:r w:rsidR="00025ED6">
              <w:rPr>
                <w:color w:val="FFFFFF" w:themeColor="background1"/>
              </w:rPr>
              <w:t>9</w:t>
            </w:r>
            <w:r w:rsidR="00782C18">
              <w:rPr>
                <w:color w:val="FFFFFF" w:themeColor="background1"/>
              </w:rPr>
              <w:t>–</w:t>
            </w:r>
            <w:r w:rsidR="00363EE1">
              <w:rPr>
                <w:color w:val="FFFFFF" w:themeColor="background1"/>
              </w:rPr>
              <w:t>10</w:t>
            </w:r>
          </w:p>
        </w:tc>
      </w:tr>
    </w:tbl>
    <w:p w14:paraId="10B681F2" w14:textId="634F91ED" w:rsidR="003337EB" w:rsidRDefault="003337EB" w:rsidP="003337EB">
      <w:pPr>
        <w:rPr>
          <w:sz w:val="16"/>
          <w:szCs w:val="16"/>
        </w:rPr>
      </w:pPr>
    </w:p>
    <w:tbl>
      <w:tblPr>
        <w:tblStyle w:val="TableGrid"/>
        <w:tblW w:w="0" w:type="auto"/>
        <w:tblLook w:val="04A0" w:firstRow="1" w:lastRow="0" w:firstColumn="1" w:lastColumn="0" w:noHBand="0" w:noVBand="1"/>
      </w:tblPr>
      <w:tblGrid>
        <w:gridCol w:w="2335"/>
        <w:gridCol w:w="7015"/>
      </w:tblGrid>
      <w:tr w:rsidR="00211BF8" w14:paraId="6E67976C" w14:textId="77777777" w:rsidTr="009441DF">
        <w:tc>
          <w:tcPr>
            <w:tcW w:w="9350" w:type="dxa"/>
            <w:gridSpan w:val="2"/>
            <w:shd w:val="clear" w:color="auto" w:fill="BFBFBF" w:themeFill="background1" w:themeFillShade="BF"/>
          </w:tcPr>
          <w:p w14:paraId="58A5DEF7" w14:textId="4F03994C" w:rsidR="00211BF8" w:rsidRPr="00211BF8" w:rsidRDefault="00211BF8" w:rsidP="00AC359D">
            <w:pPr>
              <w:pStyle w:val="Title"/>
            </w:pPr>
            <w:r w:rsidRPr="00211BF8">
              <w:t>DURING CLASS</w:t>
            </w:r>
          </w:p>
        </w:tc>
      </w:tr>
      <w:tr w:rsidR="00782C18" w14:paraId="1054C30F" w14:textId="77777777" w:rsidTr="00EC4C02">
        <w:tc>
          <w:tcPr>
            <w:tcW w:w="2335" w:type="dxa"/>
          </w:tcPr>
          <w:p w14:paraId="17290771" w14:textId="551796F2" w:rsidR="00782C18" w:rsidRDefault="00B32427" w:rsidP="00782C18">
            <w:r>
              <w:t>Naturalization Test</w:t>
            </w:r>
            <w:r w:rsidR="00782C18">
              <w:t xml:space="preserve"> Content</w:t>
            </w:r>
          </w:p>
        </w:tc>
        <w:tc>
          <w:tcPr>
            <w:tcW w:w="7015" w:type="dxa"/>
          </w:tcPr>
          <w:p w14:paraId="1C0F419C" w14:textId="6B3221E1" w:rsidR="00782C18" w:rsidRDefault="00025ED6" w:rsidP="00782C18">
            <w:r>
              <w:t xml:space="preserve">American </w:t>
            </w:r>
            <w:r w:rsidR="00AD32D4">
              <w:t>h</w:t>
            </w:r>
            <w:r>
              <w:t>istory: 1900–2001</w:t>
            </w:r>
          </w:p>
        </w:tc>
      </w:tr>
      <w:tr w:rsidR="00782C18" w14:paraId="30CB41CE" w14:textId="77777777" w:rsidTr="00EC4C02">
        <w:tc>
          <w:tcPr>
            <w:tcW w:w="2335" w:type="dxa"/>
          </w:tcPr>
          <w:p w14:paraId="1ECBD192" w14:textId="77777777" w:rsidR="00782C18" w:rsidRDefault="00782C18" w:rsidP="00782C18"/>
        </w:tc>
        <w:tc>
          <w:tcPr>
            <w:tcW w:w="7015" w:type="dxa"/>
          </w:tcPr>
          <w:p w14:paraId="0C338D95" w14:textId="2FB80F8D" w:rsidR="00782C18" w:rsidRDefault="00025ED6" w:rsidP="00782C18">
            <w:r>
              <w:t>American symbols, holidays, and geography</w:t>
            </w:r>
          </w:p>
        </w:tc>
      </w:tr>
      <w:tr w:rsidR="00782C18" w14:paraId="4D2499DF" w14:textId="77777777" w:rsidTr="00EC4C02">
        <w:tc>
          <w:tcPr>
            <w:tcW w:w="2335" w:type="dxa"/>
          </w:tcPr>
          <w:p w14:paraId="00A849EA" w14:textId="28510FBE" w:rsidR="00782C18" w:rsidRDefault="00782C18" w:rsidP="00782C18">
            <w:r>
              <w:t>N-400 Application</w:t>
            </w:r>
            <w:r w:rsidR="003F1480">
              <w:t xml:space="preserve"> Content</w:t>
            </w:r>
          </w:p>
        </w:tc>
        <w:tc>
          <w:tcPr>
            <w:tcW w:w="7015" w:type="dxa"/>
          </w:tcPr>
          <w:p w14:paraId="532853D3" w14:textId="721DC76F" w:rsidR="00782C18" w:rsidRDefault="00782C18" w:rsidP="00782C18">
            <w:r w:rsidRPr="00B46B16">
              <w:t>Part</w:t>
            </w:r>
            <w:r>
              <w:t>s</w:t>
            </w:r>
            <w:r w:rsidRPr="00B46B16">
              <w:t xml:space="preserve"> </w:t>
            </w:r>
            <w:r w:rsidR="00363EE1">
              <w:t>12</w:t>
            </w:r>
            <w:r w:rsidRPr="00B46B16">
              <w:t>–</w:t>
            </w:r>
            <w:r>
              <w:t>1</w:t>
            </w:r>
            <w:r w:rsidR="00025ED6">
              <w:t>4</w:t>
            </w:r>
            <w:r>
              <w:t xml:space="preserve"> and review</w:t>
            </w:r>
          </w:p>
        </w:tc>
      </w:tr>
      <w:tr w:rsidR="00EC795C" w14:paraId="42129320" w14:textId="77777777" w:rsidTr="00EC4C02">
        <w:tc>
          <w:tcPr>
            <w:tcW w:w="2335" w:type="dxa"/>
          </w:tcPr>
          <w:p w14:paraId="102FEB9D" w14:textId="217C1214" w:rsidR="00EC795C" w:rsidRDefault="00EC795C" w:rsidP="00EC795C">
            <w:r>
              <w:t>Citizenship Content</w:t>
            </w:r>
          </w:p>
        </w:tc>
        <w:tc>
          <w:tcPr>
            <w:tcW w:w="7015" w:type="dxa"/>
          </w:tcPr>
          <w:p w14:paraId="196E9338" w14:textId="2FCE3A6B" w:rsidR="00EC795C" w:rsidRDefault="00EC795C" w:rsidP="00EC795C">
            <w:r>
              <w:t>Understanding your rights</w:t>
            </w:r>
          </w:p>
        </w:tc>
      </w:tr>
      <w:tr w:rsidR="00EC795C" w14:paraId="74D0E8EC" w14:textId="77777777" w:rsidTr="00EC4C02">
        <w:tc>
          <w:tcPr>
            <w:tcW w:w="2335" w:type="dxa"/>
          </w:tcPr>
          <w:p w14:paraId="432EE53E" w14:textId="77777777" w:rsidR="00EC795C" w:rsidRDefault="00EC795C" w:rsidP="00EC795C"/>
        </w:tc>
        <w:tc>
          <w:tcPr>
            <w:tcW w:w="7015" w:type="dxa"/>
          </w:tcPr>
          <w:p w14:paraId="791D519D" w14:textId="15A3FAB5" w:rsidR="00EC795C" w:rsidRDefault="00EC795C" w:rsidP="00EC795C">
            <w:r>
              <w:t>Understanding the Bill of Rights</w:t>
            </w:r>
          </w:p>
        </w:tc>
      </w:tr>
      <w:tr w:rsidR="00EC795C" w14:paraId="439BB6CF" w14:textId="77777777" w:rsidTr="00EC4C02">
        <w:tc>
          <w:tcPr>
            <w:tcW w:w="2335" w:type="dxa"/>
          </w:tcPr>
          <w:p w14:paraId="15583A0C" w14:textId="77777777" w:rsidR="00EC795C" w:rsidRDefault="00EC795C" w:rsidP="00EC795C"/>
        </w:tc>
        <w:tc>
          <w:tcPr>
            <w:tcW w:w="7015" w:type="dxa"/>
          </w:tcPr>
          <w:p w14:paraId="74B7A0AB" w14:textId="4ED5B171" w:rsidR="00EC795C" w:rsidRDefault="00EC795C" w:rsidP="00EC795C">
            <w:r>
              <w:t>The meaning of the Oath of Allegiance</w:t>
            </w:r>
          </w:p>
        </w:tc>
      </w:tr>
      <w:tr w:rsidR="00EC795C" w14:paraId="2CC3346E" w14:textId="77777777" w:rsidTr="00EC4C02">
        <w:tc>
          <w:tcPr>
            <w:tcW w:w="2335" w:type="dxa"/>
          </w:tcPr>
          <w:p w14:paraId="79F85323" w14:textId="0BE6AA9F" w:rsidR="00EC795C" w:rsidRDefault="006348DB" w:rsidP="00EC795C">
            <w:r>
              <w:t>Spiritual Content</w:t>
            </w:r>
          </w:p>
        </w:tc>
        <w:tc>
          <w:tcPr>
            <w:tcW w:w="7015" w:type="dxa"/>
          </w:tcPr>
          <w:p w14:paraId="469A6937" w14:textId="177C7A87" w:rsidR="00EC795C" w:rsidRDefault="00EC795C" w:rsidP="00EC795C">
            <w:r>
              <w:t>Article of Faith 12: Ruled by Government</w:t>
            </w:r>
          </w:p>
        </w:tc>
      </w:tr>
      <w:tr w:rsidR="00EC795C" w14:paraId="44548774" w14:textId="77777777" w:rsidTr="00EC4C02">
        <w:tc>
          <w:tcPr>
            <w:tcW w:w="2335" w:type="dxa"/>
          </w:tcPr>
          <w:p w14:paraId="06133AD2" w14:textId="41561115" w:rsidR="00EC795C" w:rsidRDefault="00EC795C" w:rsidP="00EC795C"/>
        </w:tc>
        <w:tc>
          <w:tcPr>
            <w:tcW w:w="7015" w:type="dxa"/>
          </w:tcPr>
          <w:p w14:paraId="2AC435E6" w14:textId="64B91A70" w:rsidR="00EC795C" w:rsidRDefault="00025ED6" w:rsidP="00EC795C">
            <w:r>
              <w:t>Article of Faith 13: Seek Goodness</w:t>
            </w:r>
          </w:p>
        </w:tc>
      </w:tr>
      <w:tr w:rsidR="00EC795C" w14:paraId="477E9CD1" w14:textId="77777777" w:rsidTr="00EC4C02">
        <w:tc>
          <w:tcPr>
            <w:tcW w:w="2335" w:type="dxa"/>
          </w:tcPr>
          <w:p w14:paraId="60D1704D" w14:textId="77777777" w:rsidR="00EC795C" w:rsidRDefault="00EC795C" w:rsidP="00EC795C"/>
        </w:tc>
        <w:tc>
          <w:tcPr>
            <w:tcW w:w="7015" w:type="dxa"/>
          </w:tcPr>
          <w:p w14:paraId="5DCE1EC0" w14:textId="24A9760E" w:rsidR="00EC795C" w:rsidRDefault="00025ED6" w:rsidP="00EC795C">
            <w:r>
              <w:t>We all have gifts and talents to contribute</w:t>
            </w:r>
          </w:p>
        </w:tc>
      </w:tr>
      <w:tr w:rsidR="00EC795C" w14:paraId="41EC420B" w14:textId="77777777" w:rsidTr="00EC4C02">
        <w:tc>
          <w:tcPr>
            <w:tcW w:w="2335" w:type="dxa"/>
          </w:tcPr>
          <w:p w14:paraId="79DD513E" w14:textId="77777777" w:rsidR="00EC795C" w:rsidRDefault="00EC795C" w:rsidP="00EC795C"/>
        </w:tc>
        <w:tc>
          <w:tcPr>
            <w:tcW w:w="7015" w:type="dxa"/>
          </w:tcPr>
          <w:p w14:paraId="3A82AB23" w14:textId="205DEA52" w:rsidR="00EC795C" w:rsidRDefault="006348DB" w:rsidP="00EC795C">
            <w:r>
              <w:t>God expects us to be advocates for truth and goodness</w:t>
            </w:r>
          </w:p>
        </w:tc>
      </w:tr>
      <w:tr w:rsidR="00EC795C" w14:paraId="7CE50677" w14:textId="77777777" w:rsidTr="00EC4C02">
        <w:tc>
          <w:tcPr>
            <w:tcW w:w="2335" w:type="dxa"/>
          </w:tcPr>
          <w:p w14:paraId="4D26D515" w14:textId="4C85EBC0" w:rsidR="00EC795C" w:rsidRDefault="00EC795C" w:rsidP="00EC795C">
            <w:r>
              <w:t>Review</w:t>
            </w:r>
          </w:p>
        </w:tc>
        <w:tc>
          <w:tcPr>
            <w:tcW w:w="7015" w:type="dxa"/>
          </w:tcPr>
          <w:p w14:paraId="65C976F2" w14:textId="75CD79A7" w:rsidR="00EC795C" w:rsidRDefault="00B32427" w:rsidP="00EC795C">
            <w:r>
              <w:t>Naturalization Test Content</w:t>
            </w:r>
          </w:p>
        </w:tc>
      </w:tr>
      <w:tr w:rsidR="00025ED6" w14:paraId="5D29CA9B" w14:textId="77777777" w:rsidTr="00025ED6">
        <w:tc>
          <w:tcPr>
            <w:tcW w:w="9350" w:type="dxa"/>
            <w:gridSpan w:val="2"/>
            <w:shd w:val="clear" w:color="auto" w:fill="BFBFBF" w:themeFill="background1" w:themeFillShade="BF"/>
          </w:tcPr>
          <w:p w14:paraId="46484271" w14:textId="4DE95061" w:rsidR="00025ED6" w:rsidRDefault="00025ED6" w:rsidP="00025ED6">
            <w:r w:rsidRPr="00EC795C">
              <w:rPr>
                <w:rFonts w:ascii="Avenir Book" w:hAnsi="Avenir Book"/>
                <w:color w:val="002E5D"/>
              </w:rPr>
              <w:t>ASSESSMENT – how you know the students have met the objectives</w:t>
            </w:r>
          </w:p>
        </w:tc>
      </w:tr>
      <w:tr w:rsidR="00025ED6" w14:paraId="66668B35" w14:textId="77777777" w:rsidTr="00C71B46">
        <w:tc>
          <w:tcPr>
            <w:tcW w:w="9350" w:type="dxa"/>
            <w:gridSpan w:val="2"/>
          </w:tcPr>
          <w:p w14:paraId="4BD285DF" w14:textId="0046A70F" w:rsidR="00025ED6" w:rsidRDefault="00025ED6" w:rsidP="00025ED6">
            <w:r>
              <w:t>Dictation &amp; Reading Practice (each week)</w:t>
            </w:r>
          </w:p>
        </w:tc>
      </w:tr>
      <w:tr w:rsidR="00025ED6" w14:paraId="4DB742BD" w14:textId="77777777" w:rsidTr="00973982">
        <w:tc>
          <w:tcPr>
            <w:tcW w:w="9350" w:type="dxa"/>
            <w:gridSpan w:val="2"/>
          </w:tcPr>
          <w:p w14:paraId="2266682D" w14:textId="31839CE1" w:rsidR="00025ED6" w:rsidRDefault="00025ED6" w:rsidP="00025ED6">
            <w:r>
              <w:t>Mini-interviews (each week)</w:t>
            </w:r>
          </w:p>
        </w:tc>
      </w:tr>
      <w:tr w:rsidR="00025ED6" w14:paraId="3F9D007C" w14:textId="77777777" w:rsidTr="00A55C33">
        <w:tc>
          <w:tcPr>
            <w:tcW w:w="9350" w:type="dxa"/>
            <w:gridSpan w:val="2"/>
          </w:tcPr>
          <w:p w14:paraId="549DAA59" w14:textId="20CCB999" w:rsidR="00025ED6" w:rsidRDefault="00025ED6" w:rsidP="00025ED6">
            <w:r>
              <w:t>Dictation and Reading Quiz #2</w:t>
            </w:r>
          </w:p>
        </w:tc>
      </w:tr>
      <w:tr w:rsidR="00025ED6" w14:paraId="4DBA8066" w14:textId="77777777" w:rsidTr="00325D35">
        <w:tc>
          <w:tcPr>
            <w:tcW w:w="9350" w:type="dxa"/>
            <w:gridSpan w:val="2"/>
          </w:tcPr>
          <w:p w14:paraId="10595264" w14:textId="7E9402D2" w:rsidR="00025ED6" w:rsidRDefault="00025ED6" w:rsidP="00025ED6">
            <w:r>
              <w:t>Full Practice Interview #2</w:t>
            </w:r>
          </w:p>
        </w:tc>
      </w:tr>
    </w:tbl>
    <w:p w14:paraId="19B055B0" w14:textId="556D2EA6" w:rsidR="003337EB" w:rsidRDefault="003337EB" w:rsidP="002D0A39"/>
    <w:p w14:paraId="0A17FAE6" w14:textId="034535F3" w:rsidR="00046904" w:rsidRDefault="00046904">
      <w:r>
        <w:br w:type="page"/>
      </w:r>
    </w:p>
    <w:p w14:paraId="4B5BDFE4" w14:textId="0183D736" w:rsidR="00046904" w:rsidRPr="007C1FDB" w:rsidRDefault="00046904" w:rsidP="00FE3FEE">
      <w:pPr>
        <w:pStyle w:val="Heading2"/>
      </w:pPr>
      <w:bookmarkStart w:id="14" w:name="_Toc184301444"/>
      <w:r w:rsidRPr="007C1FDB">
        <w:lastRenderedPageBreak/>
        <w:t>Sample Lesson: Citizenship-eligible Immigrants</w:t>
      </w:r>
      <w:r w:rsidR="007C1FDB" w:rsidRPr="007C1FDB">
        <w:t xml:space="preserve"> – Week 2</w:t>
      </w:r>
      <w:bookmarkEnd w:id="14"/>
    </w:p>
    <w:p w14:paraId="1EA90845" w14:textId="59FAC399" w:rsidR="00046904" w:rsidRDefault="00046904" w:rsidP="00046904"/>
    <w:p w14:paraId="308FCF10" w14:textId="77777777" w:rsidR="0020025A" w:rsidRDefault="0020025A" w:rsidP="0020025A">
      <w:pPr>
        <w:pStyle w:val="NormalWeb"/>
        <w:spacing w:before="0" w:beforeAutospacing="0" w:after="160" w:afterAutospacing="0"/>
        <w:rPr>
          <w:rFonts w:ascii="Avenir" w:hAnsi="Avenir"/>
          <w:b/>
          <w:bCs/>
          <w:color w:val="002E5D"/>
          <w:sz w:val="28"/>
          <w:szCs w:val="28"/>
        </w:rPr>
      </w:pPr>
      <w:r>
        <w:rPr>
          <w:rFonts w:ascii="Avenir" w:hAnsi="Avenir"/>
          <w:b/>
          <w:bCs/>
          <w:color w:val="002E5D"/>
          <w:sz w:val="28"/>
          <w:szCs w:val="28"/>
        </w:rPr>
        <w:t>Purposes:</w:t>
      </w:r>
    </w:p>
    <w:tbl>
      <w:tblPr>
        <w:tblStyle w:val="TableGrid"/>
        <w:tblW w:w="0" w:type="auto"/>
        <w:tblLook w:val="04A0" w:firstRow="1" w:lastRow="0" w:firstColumn="1" w:lastColumn="0" w:noHBand="0" w:noVBand="1"/>
      </w:tblPr>
      <w:tblGrid>
        <w:gridCol w:w="2515"/>
        <w:gridCol w:w="6835"/>
      </w:tblGrid>
      <w:tr w:rsidR="0020025A" w14:paraId="58023ECC" w14:textId="77777777" w:rsidTr="00EC4C02">
        <w:tc>
          <w:tcPr>
            <w:tcW w:w="2515" w:type="dxa"/>
          </w:tcPr>
          <w:p w14:paraId="180760F9" w14:textId="77777777" w:rsidR="0020025A" w:rsidRPr="00B82A7C" w:rsidRDefault="0020025A" w:rsidP="00EC4C02">
            <w:pPr>
              <w:pStyle w:val="NormalWeb"/>
              <w:spacing w:before="0" w:beforeAutospacing="0" w:after="160" w:afterAutospacing="0"/>
              <w:rPr>
                <w:color w:val="000000" w:themeColor="text1"/>
              </w:rPr>
            </w:pPr>
            <w:r w:rsidRPr="00B82A7C">
              <w:rPr>
                <w:color w:val="000000" w:themeColor="text1"/>
              </w:rPr>
              <w:t>Naturalization Test Content</w:t>
            </w:r>
          </w:p>
        </w:tc>
        <w:tc>
          <w:tcPr>
            <w:tcW w:w="6835" w:type="dxa"/>
          </w:tcPr>
          <w:p w14:paraId="3B689BB2" w14:textId="64D20933" w:rsidR="002509BC" w:rsidRPr="00B82A7C" w:rsidRDefault="002509BC">
            <w:pPr>
              <w:pStyle w:val="NormalWeb"/>
              <w:numPr>
                <w:ilvl w:val="0"/>
                <w:numId w:val="15"/>
              </w:numPr>
              <w:spacing w:before="0" w:beforeAutospacing="0" w:after="0" w:afterAutospacing="0"/>
              <w:textAlignment w:val="baseline"/>
              <w:rPr>
                <w:b/>
                <w:bCs/>
                <w:color w:val="000000" w:themeColor="text1"/>
              </w:rPr>
            </w:pPr>
            <w:r w:rsidRPr="00B82A7C">
              <w:rPr>
                <w:color w:val="000000" w:themeColor="text1"/>
              </w:rPr>
              <w:t>U.S. Constitution</w:t>
            </w:r>
          </w:p>
          <w:p w14:paraId="6E1FE0DC" w14:textId="5879A7FE" w:rsidR="002509BC" w:rsidRPr="00B82A7C" w:rsidRDefault="002509BC">
            <w:pPr>
              <w:pStyle w:val="NormalWeb"/>
              <w:numPr>
                <w:ilvl w:val="0"/>
                <w:numId w:val="15"/>
              </w:numPr>
              <w:spacing w:before="0" w:beforeAutospacing="0" w:after="160" w:afterAutospacing="0"/>
              <w:rPr>
                <w:color w:val="000000" w:themeColor="text1"/>
              </w:rPr>
            </w:pPr>
            <w:r w:rsidRPr="00B82A7C">
              <w:rPr>
                <w:color w:val="000000" w:themeColor="text1"/>
              </w:rPr>
              <w:t>Interview Questions</w:t>
            </w:r>
          </w:p>
        </w:tc>
      </w:tr>
      <w:tr w:rsidR="0020025A" w14:paraId="5F020861" w14:textId="77777777" w:rsidTr="00EC4C02">
        <w:tc>
          <w:tcPr>
            <w:tcW w:w="2515" w:type="dxa"/>
          </w:tcPr>
          <w:p w14:paraId="69300115" w14:textId="5564D3C4" w:rsidR="0020025A" w:rsidRPr="00B82A7C" w:rsidRDefault="002509BC" w:rsidP="00EC4C02">
            <w:pPr>
              <w:pStyle w:val="NormalWeb"/>
              <w:spacing w:before="0" w:beforeAutospacing="0" w:after="160" w:afterAutospacing="0"/>
              <w:rPr>
                <w:b/>
                <w:bCs/>
                <w:color w:val="002E5D"/>
              </w:rPr>
            </w:pPr>
            <w:r w:rsidRPr="00B82A7C">
              <w:rPr>
                <w:color w:val="000000" w:themeColor="text1"/>
              </w:rPr>
              <w:t>N-400 Application</w:t>
            </w:r>
          </w:p>
        </w:tc>
        <w:tc>
          <w:tcPr>
            <w:tcW w:w="6835" w:type="dxa"/>
          </w:tcPr>
          <w:p w14:paraId="298E9BF6" w14:textId="55BF8872" w:rsidR="0020025A" w:rsidRPr="00B82A7C" w:rsidRDefault="002509BC">
            <w:pPr>
              <w:pStyle w:val="NormalWeb"/>
              <w:numPr>
                <w:ilvl w:val="0"/>
                <w:numId w:val="6"/>
              </w:numPr>
              <w:spacing w:before="0" w:beforeAutospacing="0" w:after="0" w:afterAutospacing="0"/>
              <w:textAlignment w:val="baseline"/>
              <w:rPr>
                <w:b/>
                <w:bCs/>
                <w:color w:val="000000" w:themeColor="text1"/>
              </w:rPr>
            </w:pPr>
            <w:r w:rsidRPr="00B82A7C">
              <w:rPr>
                <w:color w:val="000000" w:themeColor="text1"/>
              </w:rPr>
              <w:t>Mock N-400 Section 5</w:t>
            </w:r>
          </w:p>
        </w:tc>
      </w:tr>
      <w:tr w:rsidR="0020025A" w14:paraId="1AD8D86A" w14:textId="77777777" w:rsidTr="00EC4C02">
        <w:tc>
          <w:tcPr>
            <w:tcW w:w="2515" w:type="dxa"/>
          </w:tcPr>
          <w:p w14:paraId="6C084D2C" w14:textId="77777777" w:rsidR="0020025A" w:rsidRPr="00B82A7C" w:rsidRDefault="0020025A" w:rsidP="00EC4C02">
            <w:pPr>
              <w:pStyle w:val="NormalWeb"/>
              <w:spacing w:before="0" w:beforeAutospacing="0" w:after="160" w:afterAutospacing="0"/>
              <w:rPr>
                <w:color w:val="000000" w:themeColor="text1"/>
              </w:rPr>
            </w:pPr>
            <w:r w:rsidRPr="00B82A7C">
              <w:rPr>
                <w:color w:val="000000" w:themeColor="text1"/>
              </w:rPr>
              <w:t>Spiritual Training</w:t>
            </w:r>
          </w:p>
        </w:tc>
        <w:tc>
          <w:tcPr>
            <w:tcW w:w="6835" w:type="dxa"/>
          </w:tcPr>
          <w:p w14:paraId="3F64D8AA" w14:textId="7206726C" w:rsidR="0020025A" w:rsidRPr="00B82A7C" w:rsidRDefault="002509BC">
            <w:pPr>
              <w:pStyle w:val="NormalWeb"/>
              <w:numPr>
                <w:ilvl w:val="0"/>
                <w:numId w:val="6"/>
              </w:numPr>
              <w:spacing w:before="0" w:beforeAutospacing="0" w:after="0" w:afterAutospacing="0"/>
              <w:textAlignment w:val="baseline"/>
              <w:rPr>
                <w:color w:val="000000" w:themeColor="text1"/>
              </w:rPr>
            </w:pPr>
            <w:r w:rsidRPr="00B82A7C">
              <w:rPr>
                <w:color w:val="000000" w:themeColor="text1"/>
              </w:rPr>
              <w:t>God’s role in the Constitution</w:t>
            </w:r>
          </w:p>
        </w:tc>
      </w:tr>
      <w:tr w:rsidR="0020025A" w14:paraId="59C49499" w14:textId="77777777" w:rsidTr="00EC4C02">
        <w:tc>
          <w:tcPr>
            <w:tcW w:w="2515" w:type="dxa"/>
          </w:tcPr>
          <w:p w14:paraId="4A4CF1B5" w14:textId="77777777" w:rsidR="0020025A" w:rsidRPr="003A5088" w:rsidRDefault="0020025A" w:rsidP="00EC4C02">
            <w:pPr>
              <w:pStyle w:val="NormalWeb"/>
              <w:spacing w:before="0" w:beforeAutospacing="0" w:after="160" w:afterAutospacing="0"/>
              <w:rPr>
                <w:color w:val="000000" w:themeColor="text1"/>
                <w:highlight w:val="yellow"/>
              </w:rPr>
            </w:pPr>
            <w:r w:rsidRPr="008D7699">
              <w:rPr>
                <w:color w:val="000000" w:themeColor="text1"/>
              </w:rPr>
              <w:t>Citizenship Content</w:t>
            </w:r>
          </w:p>
        </w:tc>
        <w:tc>
          <w:tcPr>
            <w:tcW w:w="6835" w:type="dxa"/>
          </w:tcPr>
          <w:p w14:paraId="04E17EA8" w14:textId="7E6C1D2C" w:rsidR="008D7699" w:rsidRPr="008D7699" w:rsidRDefault="008D7699" w:rsidP="008D7699">
            <w:pPr>
              <w:pStyle w:val="NormalWeb"/>
              <w:numPr>
                <w:ilvl w:val="0"/>
                <w:numId w:val="6"/>
              </w:numPr>
              <w:spacing w:before="0" w:beforeAutospacing="0" w:after="160" w:afterAutospacing="0"/>
              <w:rPr>
                <w:color w:val="000000" w:themeColor="text1"/>
              </w:rPr>
            </w:pPr>
            <w:r w:rsidRPr="008D7699">
              <w:rPr>
                <w:color w:val="000000" w:themeColor="text1"/>
              </w:rPr>
              <w:t xml:space="preserve">Becoming an informed voter: Locating candidate profiles on </w:t>
            </w:r>
            <w:hyperlink r:id="rId24" w:history="1">
              <w:r w:rsidRPr="008D7699">
                <w:rPr>
                  <w:rStyle w:val="Hyperlink"/>
                </w:rPr>
                <w:t xml:space="preserve"> vote.utah.gov</w:t>
              </w:r>
            </w:hyperlink>
          </w:p>
        </w:tc>
      </w:tr>
    </w:tbl>
    <w:p w14:paraId="658599CE" w14:textId="77777777" w:rsidR="0020025A" w:rsidRDefault="0020025A" w:rsidP="0020025A"/>
    <w:p w14:paraId="516A6713" w14:textId="77777777" w:rsidR="0020025A" w:rsidRDefault="0020025A" w:rsidP="0020025A">
      <w:r>
        <w:br w:type="page"/>
      </w:r>
    </w:p>
    <w:p w14:paraId="19F57BA5" w14:textId="5EFD7B01" w:rsidR="0020025A" w:rsidRPr="00D43B05" w:rsidRDefault="0020025A" w:rsidP="0020025A">
      <w:pPr>
        <w:pStyle w:val="NormalWeb"/>
        <w:spacing w:before="0" w:beforeAutospacing="0" w:after="160" w:afterAutospacing="0"/>
        <w:rPr>
          <w:rFonts w:ascii="Avenir" w:hAnsi="Avenir"/>
          <w:b/>
          <w:bCs/>
          <w:color w:val="002E5D"/>
          <w:sz w:val="28"/>
          <w:szCs w:val="28"/>
        </w:rPr>
      </w:pPr>
      <w:r>
        <w:rPr>
          <w:rFonts w:ascii="Avenir" w:hAnsi="Avenir"/>
          <w:b/>
          <w:bCs/>
          <w:color w:val="002E5D"/>
          <w:sz w:val="28"/>
          <w:szCs w:val="28"/>
        </w:rPr>
        <w:lastRenderedPageBreak/>
        <w:t>Lesson Plan:</w:t>
      </w:r>
    </w:p>
    <w:tbl>
      <w:tblPr>
        <w:tblStyle w:val="TableGrid"/>
        <w:tblW w:w="0" w:type="auto"/>
        <w:tblLook w:val="04A0" w:firstRow="1" w:lastRow="0" w:firstColumn="1" w:lastColumn="0" w:noHBand="0" w:noVBand="1"/>
      </w:tblPr>
      <w:tblGrid>
        <w:gridCol w:w="2695"/>
        <w:gridCol w:w="1170"/>
        <w:gridCol w:w="5485"/>
      </w:tblGrid>
      <w:tr w:rsidR="0020025A" w14:paraId="31B2623E" w14:textId="77777777" w:rsidTr="00EC4C02">
        <w:tc>
          <w:tcPr>
            <w:tcW w:w="2695" w:type="dxa"/>
            <w:shd w:val="clear" w:color="auto" w:fill="BFBFBF" w:themeFill="background1" w:themeFillShade="BF"/>
          </w:tcPr>
          <w:p w14:paraId="79951CB7" w14:textId="5F1A0096" w:rsidR="0020025A" w:rsidRDefault="00DD14EB" w:rsidP="00EC4C02">
            <w:pPr>
              <w:pStyle w:val="NormalWeb"/>
              <w:spacing w:before="0" w:beforeAutospacing="0" w:after="160" w:afterAutospacing="0"/>
              <w:rPr>
                <w:rFonts w:ascii="Aparajita" w:hAnsi="Aparajita" w:cs="Aparajita"/>
                <w:b/>
                <w:bCs/>
                <w:color w:val="000000" w:themeColor="text1"/>
                <w:sz w:val="28"/>
                <w:szCs w:val="28"/>
              </w:rPr>
            </w:pPr>
            <w:r>
              <w:rPr>
                <w:rFonts w:ascii="Avenir" w:hAnsi="Avenir"/>
                <w:color w:val="002E5D"/>
              </w:rPr>
              <w:t>LESSON TITLE</w:t>
            </w:r>
          </w:p>
        </w:tc>
        <w:tc>
          <w:tcPr>
            <w:tcW w:w="1170" w:type="dxa"/>
            <w:shd w:val="clear" w:color="auto" w:fill="BFBFBF" w:themeFill="background1" w:themeFillShade="BF"/>
          </w:tcPr>
          <w:p w14:paraId="687B8606" w14:textId="77777777" w:rsidR="0020025A" w:rsidRDefault="0020025A" w:rsidP="00EC4C02">
            <w:pPr>
              <w:pStyle w:val="NormalWeb"/>
              <w:spacing w:before="0" w:beforeAutospacing="0" w:after="160" w:afterAutospacing="0"/>
              <w:rPr>
                <w:rFonts w:ascii="Aparajita" w:hAnsi="Aparajita" w:cs="Aparajita"/>
                <w:b/>
                <w:bCs/>
                <w:color w:val="000000" w:themeColor="text1"/>
                <w:sz w:val="28"/>
                <w:szCs w:val="28"/>
              </w:rPr>
            </w:pPr>
            <w:r>
              <w:rPr>
                <w:rFonts w:ascii="Avenir" w:hAnsi="Avenir"/>
                <w:color w:val="002E5D"/>
              </w:rPr>
              <w:t>DATE</w:t>
            </w:r>
          </w:p>
        </w:tc>
        <w:tc>
          <w:tcPr>
            <w:tcW w:w="5485" w:type="dxa"/>
            <w:shd w:val="clear" w:color="auto" w:fill="BFBFBF" w:themeFill="background1" w:themeFillShade="BF"/>
          </w:tcPr>
          <w:p w14:paraId="65D18399" w14:textId="77777777" w:rsidR="0020025A" w:rsidRDefault="0020025A" w:rsidP="00EC4C02">
            <w:pPr>
              <w:pStyle w:val="NormalWeb"/>
              <w:spacing w:before="0" w:beforeAutospacing="0" w:after="160" w:afterAutospacing="0"/>
              <w:rPr>
                <w:rFonts w:ascii="Aparajita" w:hAnsi="Aparajita" w:cs="Aparajita"/>
                <w:b/>
                <w:bCs/>
                <w:color w:val="000000" w:themeColor="text1"/>
                <w:sz w:val="28"/>
                <w:szCs w:val="28"/>
              </w:rPr>
            </w:pPr>
            <w:r>
              <w:rPr>
                <w:rFonts w:ascii="Avenir Book" w:hAnsi="Avenir Book" w:cs="Aparajita"/>
                <w:color w:val="002E5D"/>
              </w:rPr>
              <w:t>S</w:t>
            </w:r>
            <w:r w:rsidRPr="000E45F7">
              <w:rPr>
                <w:rFonts w:ascii="Avenir Book" w:hAnsi="Avenir Book" w:cs="Aparajita"/>
                <w:color w:val="002E5D"/>
              </w:rPr>
              <w:t>TUDENTS</w:t>
            </w:r>
          </w:p>
        </w:tc>
      </w:tr>
      <w:tr w:rsidR="0020025A" w14:paraId="629C0337" w14:textId="77777777" w:rsidTr="00EC4C02">
        <w:tc>
          <w:tcPr>
            <w:tcW w:w="2695" w:type="dxa"/>
          </w:tcPr>
          <w:p w14:paraId="236FC050" w14:textId="607018A0" w:rsidR="0020025A" w:rsidRPr="00B82A7C" w:rsidRDefault="00DD14EB" w:rsidP="00EC4C02">
            <w:pPr>
              <w:pStyle w:val="NormalWeb"/>
              <w:spacing w:before="0" w:beforeAutospacing="0" w:after="160" w:afterAutospacing="0"/>
              <w:rPr>
                <w:color w:val="000000" w:themeColor="text1"/>
              </w:rPr>
            </w:pPr>
            <w:r w:rsidRPr="00B82A7C">
              <w:rPr>
                <w:color w:val="000000" w:themeColor="text1"/>
              </w:rPr>
              <w:t>Week 2: The U.S. Constitution</w:t>
            </w:r>
          </w:p>
        </w:tc>
        <w:tc>
          <w:tcPr>
            <w:tcW w:w="1170" w:type="dxa"/>
          </w:tcPr>
          <w:p w14:paraId="11318419" w14:textId="77777777" w:rsidR="0020025A" w:rsidRPr="00B82A7C" w:rsidRDefault="0020025A" w:rsidP="00EC4C02">
            <w:pPr>
              <w:pStyle w:val="NormalWeb"/>
              <w:spacing w:before="0" w:beforeAutospacing="0" w:after="160" w:afterAutospacing="0"/>
              <w:rPr>
                <w:color w:val="000000" w:themeColor="text1"/>
              </w:rPr>
            </w:pPr>
            <w:r w:rsidRPr="00B82A7C">
              <w:rPr>
                <w:color w:val="000000" w:themeColor="text1"/>
              </w:rPr>
              <w:t>Oct. 11, 2025</w:t>
            </w:r>
          </w:p>
        </w:tc>
        <w:tc>
          <w:tcPr>
            <w:tcW w:w="5485" w:type="dxa"/>
          </w:tcPr>
          <w:p w14:paraId="33A56E0D" w14:textId="5CD38674" w:rsidR="0020025A" w:rsidRPr="00B82A7C" w:rsidRDefault="0020025A" w:rsidP="00EC4C02">
            <w:pPr>
              <w:pStyle w:val="NormalWeb"/>
              <w:spacing w:before="0" w:beforeAutospacing="0" w:after="0" w:afterAutospacing="0"/>
              <w:rPr>
                <w:color w:val="000000"/>
              </w:rPr>
            </w:pPr>
            <w:r w:rsidRPr="00B82A7C">
              <w:rPr>
                <w:color w:val="000000"/>
              </w:rPr>
              <w:t xml:space="preserve">Names: </w:t>
            </w:r>
            <w:r w:rsidR="00DD14EB" w:rsidRPr="00B82A7C">
              <w:rPr>
                <w:color w:val="000000"/>
              </w:rPr>
              <w:t>Enrique, Diane, Jung</w:t>
            </w:r>
          </w:p>
          <w:p w14:paraId="6C7BC0B0" w14:textId="77777777" w:rsidR="0020025A" w:rsidRPr="00B82A7C" w:rsidRDefault="0020025A" w:rsidP="00EC4C02">
            <w:pPr>
              <w:pStyle w:val="NormalWeb"/>
              <w:spacing w:before="0" w:beforeAutospacing="0" w:after="160" w:afterAutospacing="0"/>
              <w:rPr>
                <w:color w:val="000000" w:themeColor="text1"/>
              </w:rPr>
            </w:pPr>
            <w:r w:rsidRPr="00B82A7C">
              <w:t>Level: Intermediate Low</w:t>
            </w:r>
          </w:p>
        </w:tc>
      </w:tr>
      <w:tr w:rsidR="0020025A" w14:paraId="5F3777ED" w14:textId="77777777" w:rsidTr="00EC4C02">
        <w:tc>
          <w:tcPr>
            <w:tcW w:w="3865" w:type="dxa"/>
            <w:gridSpan w:val="2"/>
            <w:shd w:val="clear" w:color="auto" w:fill="BFBFBF" w:themeFill="background1" w:themeFillShade="BF"/>
          </w:tcPr>
          <w:p w14:paraId="163448BF" w14:textId="77777777" w:rsidR="0020025A" w:rsidRDefault="0020025A" w:rsidP="00EC4C02">
            <w:pPr>
              <w:pStyle w:val="NormalWeb"/>
              <w:spacing w:before="0" w:beforeAutospacing="0" w:after="160" w:afterAutospacing="0"/>
              <w:rPr>
                <w:rFonts w:ascii="Aparajita" w:hAnsi="Aparajita" w:cs="Aparajita"/>
                <w:b/>
                <w:bCs/>
                <w:color w:val="000000" w:themeColor="text1"/>
                <w:sz w:val="28"/>
                <w:szCs w:val="28"/>
              </w:rPr>
            </w:pPr>
            <w:r>
              <w:rPr>
                <w:rFonts w:ascii="Avenir Book" w:hAnsi="Avenir Book" w:cs="Aparajita"/>
                <w:color w:val="002E5D"/>
              </w:rPr>
              <w:t>OUTCOMES</w:t>
            </w:r>
          </w:p>
        </w:tc>
        <w:tc>
          <w:tcPr>
            <w:tcW w:w="5485" w:type="dxa"/>
            <w:shd w:val="clear" w:color="auto" w:fill="BFBFBF" w:themeFill="background1" w:themeFillShade="BF"/>
          </w:tcPr>
          <w:p w14:paraId="6ED79336" w14:textId="77777777" w:rsidR="0020025A" w:rsidRDefault="0020025A" w:rsidP="00EC4C02">
            <w:pPr>
              <w:pStyle w:val="NormalWeb"/>
              <w:spacing w:before="0" w:beforeAutospacing="0" w:after="160" w:afterAutospacing="0"/>
              <w:rPr>
                <w:rFonts w:ascii="Aparajita" w:hAnsi="Aparajita" w:cs="Aparajita"/>
                <w:b/>
                <w:bCs/>
                <w:color w:val="000000" w:themeColor="text1"/>
                <w:sz w:val="28"/>
                <w:szCs w:val="28"/>
              </w:rPr>
            </w:pPr>
            <w:r>
              <w:rPr>
                <w:rFonts w:ascii="Avenir Book" w:hAnsi="Avenir Book" w:cs="Aparajita"/>
                <w:color w:val="002E5D"/>
              </w:rPr>
              <w:t>OBJECTIVES</w:t>
            </w:r>
          </w:p>
        </w:tc>
      </w:tr>
      <w:tr w:rsidR="0020025A" w14:paraId="1D92DB96" w14:textId="77777777" w:rsidTr="00EC4C02">
        <w:tc>
          <w:tcPr>
            <w:tcW w:w="3865" w:type="dxa"/>
            <w:gridSpan w:val="2"/>
          </w:tcPr>
          <w:p w14:paraId="448CAA11" w14:textId="77777777" w:rsidR="0020025A" w:rsidRPr="00B82A7C" w:rsidRDefault="00DD14EB">
            <w:pPr>
              <w:pStyle w:val="NormalWeb"/>
              <w:numPr>
                <w:ilvl w:val="0"/>
                <w:numId w:val="5"/>
              </w:numPr>
              <w:spacing w:before="0" w:beforeAutospacing="0" w:after="160" w:afterAutospacing="0"/>
              <w:rPr>
                <w:color w:val="000000" w:themeColor="text1"/>
              </w:rPr>
            </w:pPr>
            <w:r w:rsidRPr="00B82A7C">
              <w:rPr>
                <w:color w:val="000000" w:themeColor="text1"/>
              </w:rPr>
              <w:t>Identify and summarize the key principles, purpose, and structure of the U.S. Constitution</w:t>
            </w:r>
          </w:p>
          <w:p w14:paraId="7AFA8FAE" w14:textId="77777777" w:rsidR="00DD14EB" w:rsidRPr="00B82A7C" w:rsidRDefault="00DD14EB">
            <w:pPr>
              <w:pStyle w:val="NormalWeb"/>
              <w:numPr>
                <w:ilvl w:val="0"/>
                <w:numId w:val="5"/>
              </w:numPr>
              <w:spacing w:before="0" w:beforeAutospacing="0" w:after="160" w:afterAutospacing="0"/>
              <w:rPr>
                <w:color w:val="000000" w:themeColor="text1"/>
              </w:rPr>
            </w:pPr>
            <w:r w:rsidRPr="00B82A7C">
              <w:rPr>
                <w:color w:val="000000" w:themeColor="text1"/>
              </w:rPr>
              <w:t>Dictate exam-related sentences accurately</w:t>
            </w:r>
          </w:p>
          <w:p w14:paraId="46FB9582" w14:textId="5C928B08" w:rsidR="00DD14EB" w:rsidRPr="00B82A7C" w:rsidRDefault="00DD14EB">
            <w:pPr>
              <w:pStyle w:val="NormalWeb"/>
              <w:numPr>
                <w:ilvl w:val="0"/>
                <w:numId w:val="5"/>
              </w:numPr>
              <w:spacing w:before="0" w:beforeAutospacing="0" w:after="160" w:afterAutospacing="0"/>
              <w:rPr>
                <w:color w:val="000000" w:themeColor="text1"/>
              </w:rPr>
            </w:pPr>
            <w:r w:rsidRPr="00B82A7C">
              <w:rPr>
                <w:color w:val="000000" w:themeColor="text1"/>
              </w:rPr>
              <w:t>Read sentences aloud that incorporate key vocabulary</w:t>
            </w:r>
          </w:p>
          <w:p w14:paraId="3408FD33" w14:textId="77777777" w:rsidR="00DD14EB" w:rsidRPr="00B82A7C" w:rsidRDefault="00DD14EB">
            <w:pPr>
              <w:pStyle w:val="NormalWeb"/>
              <w:numPr>
                <w:ilvl w:val="0"/>
                <w:numId w:val="5"/>
              </w:numPr>
              <w:spacing w:before="0" w:beforeAutospacing="0" w:after="160" w:afterAutospacing="0"/>
              <w:rPr>
                <w:color w:val="000000" w:themeColor="text1"/>
              </w:rPr>
            </w:pPr>
            <w:r w:rsidRPr="00B82A7C">
              <w:rPr>
                <w:color w:val="000000" w:themeColor="text1"/>
              </w:rPr>
              <w:t>Complete and orally explain answers on the N-400 application</w:t>
            </w:r>
          </w:p>
          <w:p w14:paraId="286AFBB0" w14:textId="2FA26130" w:rsidR="00DD14EB" w:rsidRPr="00B82A7C" w:rsidRDefault="00DD14EB">
            <w:pPr>
              <w:pStyle w:val="NormalWeb"/>
              <w:numPr>
                <w:ilvl w:val="0"/>
                <w:numId w:val="5"/>
              </w:numPr>
              <w:spacing w:before="0" w:beforeAutospacing="0" w:after="160" w:afterAutospacing="0"/>
              <w:rPr>
                <w:color w:val="000000" w:themeColor="text1"/>
              </w:rPr>
            </w:pPr>
            <w:r w:rsidRPr="00B82A7C">
              <w:rPr>
                <w:color w:val="000000" w:themeColor="text1"/>
              </w:rPr>
              <w:t>Explain relevant vocabulary words used in the N-400 and the citizenship process</w:t>
            </w:r>
          </w:p>
        </w:tc>
        <w:tc>
          <w:tcPr>
            <w:tcW w:w="5485" w:type="dxa"/>
          </w:tcPr>
          <w:p w14:paraId="0AC45174" w14:textId="2DB2FFE7" w:rsidR="0020025A" w:rsidRPr="00B82A7C" w:rsidRDefault="00DD14EB">
            <w:pPr>
              <w:pStyle w:val="NormalWeb"/>
              <w:numPr>
                <w:ilvl w:val="0"/>
                <w:numId w:val="5"/>
              </w:numPr>
              <w:spacing w:before="0" w:beforeAutospacing="0" w:after="160" w:afterAutospacing="0"/>
              <w:rPr>
                <w:color w:val="000000" w:themeColor="text1"/>
              </w:rPr>
            </w:pPr>
            <w:r w:rsidRPr="00B82A7C">
              <w:rPr>
                <w:color w:val="000000" w:themeColor="text1"/>
              </w:rPr>
              <w:t>Citizen-eligible Immigrants (CEIs) will be a</w:t>
            </w:r>
            <w:r w:rsidR="00D1653C" w:rsidRPr="00B82A7C">
              <w:rPr>
                <w:color w:val="000000" w:themeColor="text1"/>
              </w:rPr>
              <w:t>b</w:t>
            </w:r>
            <w:r w:rsidRPr="00B82A7C">
              <w:rPr>
                <w:color w:val="000000" w:themeColor="text1"/>
              </w:rPr>
              <w:t>le to accurately explain the U.S. Constitution, including whin it was written, what it says, and why it is important.</w:t>
            </w:r>
          </w:p>
          <w:p w14:paraId="7E150B7B" w14:textId="77777777" w:rsidR="00DD14EB" w:rsidRPr="00B82A7C" w:rsidRDefault="00DD14EB">
            <w:pPr>
              <w:pStyle w:val="NormalWeb"/>
              <w:numPr>
                <w:ilvl w:val="0"/>
                <w:numId w:val="5"/>
              </w:numPr>
              <w:spacing w:before="0" w:beforeAutospacing="0" w:after="160" w:afterAutospacing="0"/>
              <w:rPr>
                <w:color w:val="000000" w:themeColor="text1"/>
              </w:rPr>
            </w:pPr>
            <w:r w:rsidRPr="00B82A7C">
              <w:rPr>
                <w:color w:val="000000" w:themeColor="text1"/>
              </w:rPr>
              <w:t>CEIs will be able to summarize God’s role in the writing of the Constitution.</w:t>
            </w:r>
          </w:p>
          <w:p w14:paraId="064457E8" w14:textId="77777777" w:rsidR="00DD14EB" w:rsidRPr="00B82A7C" w:rsidRDefault="00DD14EB">
            <w:pPr>
              <w:pStyle w:val="NormalWeb"/>
              <w:numPr>
                <w:ilvl w:val="0"/>
                <w:numId w:val="5"/>
              </w:numPr>
              <w:spacing w:before="0" w:beforeAutospacing="0" w:after="160" w:afterAutospacing="0"/>
              <w:rPr>
                <w:color w:val="000000" w:themeColor="text1"/>
              </w:rPr>
            </w:pPr>
            <w:r w:rsidRPr="00B82A7C">
              <w:rPr>
                <w:color w:val="000000" w:themeColor="text1"/>
              </w:rPr>
              <w:t>CEIs will be able to write dictated sentences related to the Constitution using correct spelling.</w:t>
            </w:r>
          </w:p>
          <w:p w14:paraId="196E4085" w14:textId="77777777" w:rsidR="00DD14EB" w:rsidRPr="00B82A7C" w:rsidRDefault="00DD14EB">
            <w:pPr>
              <w:pStyle w:val="NormalWeb"/>
              <w:numPr>
                <w:ilvl w:val="0"/>
                <w:numId w:val="5"/>
              </w:numPr>
              <w:spacing w:before="0" w:beforeAutospacing="0" w:after="160" w:afterAutospacing="0"/>
              <w:rPr>
                <w:color w:val="000000" w:themeColor="text1"/>
              </w:rPr>
            </w:pPr>
            <w:r w:rsidRPr="00B82A7C">
              <w:rPr>
                <w:color w:val="000000" w:themeColor="text1"/>
              </w:rPr>
              <w:t>CEIs will be able to accurately read sentences related to the Constitution aloud using correct pronunciation.</w:t>
            </w:r>
          </w:p>
          <w:p w14:paraId="426E53D5" w14:textId="604439E1" w:rsidR="00DD14EB" w:rsidRPr="00B82A7C" w:rsidRDefault="00DD14EB">
            <w:pPr>
              <w:pStyle w:val="NormalWeb"/>
              <w:numPr>
                <w:ilvl w:val="0"/>
                <w:numId w:val="5"/>
              </w:numPr>
              <w:spacing w:before="0" w:beforeAutospacing="0" w:after="160" w:afterAutospacing="0"/>
              <w:rPr>
                <w:color w:val="000000" w:themeColor="text1"/>
              </w:rPr>
            </w:pPr>
            <w:r w:rsidRPr="00B82A7C">
              <w:rPr>
                <w:color w:val="000000" w:themeColor="text1"/>
              </w:rPr>
              <w:t>CEIs will be able to complete a mock N-400 Section 5 and respond verbally to related interview questions correctly and completely.</w:t>
            </w:r>
          </w:p>
        </w:tc>
      </w:tr>
      <w:tr w:rsidR="0020025A" w14:paraId="28920BAE" w14:textId="77777777" w:rsidTr="00EC4C02">
        <w:tc>
          <w:tcPr>
            <w:tcW w:w="3865" w:type="dxa"/>
            <w:gridSpan w:val="2"/>
            <w:shd w:val="clear" w:color="auto" w:fill="BFBFBF" w:themeFill="background1" w:themeFillShade="BF"/>
          </w:tcPr>
          <w:p w14:paraId="25FECEBA" w14:textId="77777777" w:rsidR="0020025A" w:rsidRDefault="0020025A" w:rsidP="00EC4C02">
            <w:pPr>
              <w:pStyle w:val="NormalWeb"/>
              <w:spacing w:before="0" w:beforeAutospacing="0" w:after="160" w:afterAutospacing="0"/>
              <w:rPr>
                <w:rFonts w:ascii="Aparajita" w:hAnsi="Aparajita" w:cs="Aparajita"/>
                <w:b/>
                <w:bCs/>
                <w:color w:val="000000" w:themeColor="text1"/>
                <w:sz w:val="28"/>
                <w:szCs w:val="28"/>
              </w:rPr>
            </w:pPr>
            <w:r>
              <w:rPr>
                <w:rFonts w:ascii="Avenir Book" w:hAnsi="Avenir Book" w:cs="Aparajita"/>
                <w:color w:val="002E5D"/>
              </w:rPr>
              <w:t>MATERIALS</w:t>
            </w:r>
          </w:p>
        </w:tc>
        <w:tc>
          <w:tcPr>
            <w:tcW w:w="5485" w:type="dxa"/>
            <w:shd w:val="clear" w:color="auto" w:fill="BFBFBF" w:themeFill="background1" w:themeFillShade="BF"/>
          </w:tcPr>
          <w:p w14:paraId="3B4D891E" w14:textId="77777777" w:rsidR="0020025A" w:rsidRDefault="0020025A" w:rsidP="00EC4C02">
            <w:pPr>
              <w:pStyle w:val="NormalWeb"/>
              <w:spacing w:before="0" w:beforeAutospacing="0" w:after="160" w:afterAutospacing="0"/>
              <w:rPr>
                <w:rFonts w:ascii="Aparajita" w:hAnsi="Aparajita" w:cs="Aparajita"/>
                <w:b/>
                <w:bCs/>
                <w:color w:val="000000" w:themeColor="text1"/>
                <w:sz w:val="28"/>
                <w:szCs w:val="28"/>
              </w:rPr>
            </w:pPr>
            <w:r>
              <w:rPr>
                <w:rFonts w:ascii="Avenir Book" w:hAnsi="Avenir Book" w:cs="Aparajita"/>
                <w:color w:val="002E5D"/>
              </w:rPr>
              <w:t>VOCABULARY</w:t>
            </w:r>
          </w:p>
        </w:tc>
      </w:tr>
      <w:tr w:rsidR="0020025A" w14:paraId="3ED82671" w14:textId="77777777" w:rsidTr="00EC4C02">
        <w:tc>
          <w:tcPr>
            <w:tcW w:w="3865" w:type="dxa"/>
            <w:gridSpan w:val="2"/>
          </w:tcPr>
          <w:p w14:paraId="423CE388" w14:textId="70A14E36" w:rsidR="00D1653C" w:rsidRPr="00B82A7C" w:rsidRDefault="004966A9" w:rsidP="00D1653C">
            <w:pPr>
              <w:pStyle w:val="NormalWeb"/>
              <w:spacing w:before="0" w:beforeAutospacing="0" w:after="0" w:afterAutospacing="0"/>
            </w:pPr>
            <w:hyperlink r:id="rId25" w:history="1">
              <w:r w:rsidRPr="00B82A7C">
                <w:rPr>
                  <w:rStyle w:val="Hyperlink"/>
                  <w:rFonts w:eastAsiaTheme="majorEastAsia"/>
                  <w:color w:val="1155CC"/>
                </w:rPr>
                <w:t>N-400 Form section 5</w:t>
              </w:r>
            </w:hyperlink>
          </w:p>
          <w:p w14:paraId="34F1C0EF" w14:textId="77777777" w:rsidR="00D1653C" w:rsidRPr="00B82A7C" w:rsidRDefault="00D1653C" w:rsidP="00D1653C">
            <w:pPr>
              <w:pStyle w:val="NormalWeb"/>
              <w:spacing w:before="0" w:beforeAutospacing="0" w:after="0" w:afterAutospacing="0"/>
            </w:pPr>
            <w:hyperlink r:id="rId26" w:history="1">
              <w:r w:rsidRPr="00B82A7C">
                <w:rPr>
                  <w:rStyle w:val="Hyperlink"/>
                  <w:rFonts w:eastAsiaTheme="majorEastAsia"/>
                  <w:color w:val="1155CC"/>
                </w:rPr>
                <w:t>Constitution</w:t>
              </w:r>
            </w:hyperlink>
          </w:p>
          <w:p w14:paraId="39835336" w14:textId="77777777" w:rsidR="00D1653C" w:rsidRPr="00B82A7C" w:rsidRDefault="00D1653C" w:rsidP="00D1653C">
            <w:pPr>
              <w:pStyle w:val="NormalWeb"/>
              <w:spacing w:before="0" w:beforeAutospacing="0" w:after="0" w:afterAutospacing="0"/>
            </w:pPr>
            <w:hyperlink r:id="rId27" w:history="1">
              <w:r w:rsidRPr="00B82A7C">
                <w:rPr>
                  <w:rStyle w:val="Hyperlink"/>
                  <w:rFonts w:eastAsiaTheme="majorEastAsia"/>
                  <w:color w:val="1155CC"/>
                </w:rPr>
                <w:t>Simplified Constitution</w:t>
              </w:r>
            </w:hyperlink>
          </w:p>
          <w:p w14:paraId="7E1C15E8" w14:textId="77777777" w:rsidR="00D1653C" w:rsidRPr="00B82A7C" w:rsidRDefault="00D1653C" w:rsidP="00D1653C">
            <w:pPr>
              <w:pStyle w:val="NormalWeb"/>
              <w:spacing w:before="0" w:beforeAutospacing="0" w:after="0" w:afterAutospacing="0"/>
            </w:pPr>
            <w:hyperlink r:id="rId28" w:history="1">
              <w:r w:rsidRPr="00B82A7C">
                <w:rPr>
                  <w:rStyle w:val="Hyperlink"/>
                  <w:rFonts w:eastAsiaTheme="majorEastAsia"/>
                  <w:color w:val="1155CC"/>
                </w:rPr>
                <w:t>Constitution Talk Elder Oaks</w:t>
              </w:r>
            </w:hyperlink>
          </w:p>
          <w:p w14:paraId="16815693" w14:textId="77777777" w:rsidR="00D1653C" w:rsidRPr="00B82A7C" w:rsidRDefault="00D1653C" w:rsidP="00D1653C">
            <w:pPr>
              <w:pStyle w:val="NormalWeb"/>
              <w:spacing w:before="0" w:beforeAutospacing="0" w:after="0" w:afterAutospacing="0"/>
            </w:pPr>
            <w:hyperlink r:id="rId29" w:history="1">
              <w:r w:rsidRPr="00B82A7C">
                <w:rPr>
                  <w:rStyle w:val="Hyperlink"/>
                  <w:rFonts w:eastAsiaTheme="majorEastAsia"/>
                  <w:color w:val="1155CC"/>
                </w:rPr>
                <w:t>Reading</w:t>
              </w:r>
            </w:hyperlink>
            <w:r w:rsidRPr="00B82A7C">
              <w:rPr>
                <w:color w:val="000000"/>
              </w:rPr>
              <w:t xml:space="preserve"> and </w:t>
            </w:r>
            <w:hyperlink r:id="rId30" w:history="1">
              <w:r w:rsidRPr="00B82A7C">
                <w:rPr>
                  <w:rStyle w:val="Hyperlink"/>
                  <w:rFonts w:eastAsiaTheme="majorEastAsia"/>
                  <w:color w:val="1155CC"/>
                </w:rPr>
                <w:t>Writing</w:t>
              </w:r>
            </w:hyperlink>
            <w:r w:rsidRPr="00B82A7C">
              <w:rPr>
                <w:color w:val="000000"/>
              </w:rPr>
              <w:t xml:space="preserve"> Vocabulary Lists</w:t>
            </w:r>
          </w:p>
          <w:p w14:paraId="7AE31174" w14:textId="77777777" w:rsidR="00D1653C" w:rsidRPr="00B82A7C" w:rsidRDefault="00D1653C" w:rsidP="00D1653C">
            <w:pPr>
              <w:pStyle w:val="NormalWeb"/>
              <w:spacing w:before="0" w:beforeAutospacing="0" w:after="0" w:afterAutospacing="0"/>
            </w:pPr>
            <w:hyperlink r:id="rId31" w:history="1">
              <w:r w:rsidRPr="00B82A7C">
                <w:rPr>
                  <w:rStyle w:val="Hyperlink"/>
                  <w:rFonts w:eastAsiaTheme="majorEastAsia"/>
                  <w:color w:val="1155CC"/>
                </w:rPr>
                <w:t>Interview Questions</w:t>
              </w:r>
            </w:hyperlink>
          </w:p>
          <w:p w14:paraId="742176FD" w14:textId="77777777" w:rsidR="00D1653C" w:rsidRPr="00B82A7C" w:rsidRDefault="00D1653C" w:rsidP="00D1653C">
            <w:pPr>
              <w:pStyle w:val="NormalWeb"/>
              <w:spacing w:before="0" w:beforeAutospacing="0" w:after="0" w:afterAutospacing="0"/>
            </w:pPr>
            <w:r w:rsidRPr="00B82A7C">
              <w:rPr>
                <w:color w:val="000000"/>
              </w:rPr>
              <w:t>Whiteboards, markers, and erasers</w:t>
            </w:r>
          </w:p>
          <w:p w14:paraId="42DEBED2" w14:textId="77777777" w:rsidR="00D1653C" w:rsidRPr="00B82A7C" w:rsidRDefault="00D1653C" w:rsidP="00D1653C">
            <w:pPr>
              <w:pStyle w:val="NormalWeb"/>
              <w:spacing w:before="0" w:beforeAutospacing="0" w:after="0" w:afterAutospacing="0"/>
            </w:pPr>
            <w:hyperlink r:id="rId32" w:history="1">
              <w:r w:rsidRPr="00B82A7C">
                <w:rPr>
                  <w:rStyle w:val="Hyperlink"/>
                  <w:rFonts w:eastAsiaTheme="majorEastAsia"/>
                  <w:color w:val="1155CC"/>
                </w:rPr>
                <w:t>Textbook</w:t>
              </w:r>
            </w:hyperlink>
          </w:p>
          <w:p w14:paraId="764B6251" w14:textId="77777777" w:rsidR="00D1653C" w:rsidRPr="00B82A7C" w:rsidRDefault="00D1653C" w:rsidP="00D1653C">
            <w:pPr>
              <w:pStyle w:val="NormalWeb"/>
              <w:spacing w:before="0" w:beforeAutospacing="0" w:after="0" w:afterAutospacing="0"/>
            </w:pPr>
            <w:hyperlink r:id="rId33" w:history="1">
              <w:r w:rsidRPr="00B82A7C">
                <w:rPr>
                  <w:rStyle w:val="Hyperlink"/>
                  <w:rFonts w:eastAsiaTheme="majorEastAsia"/>
                  <w:color w:val="1155CC"/>
                </w:rPr>
                <w:t>Exit Ticket</w:t>
              </w:r>
            </w:hyperlink>
          </w:p>
          <w:p w14:paraId="1A4AE113" w14:textId="4507AA12" w:rsidR="0020025A" w:rsidRPr="00B82A7C" w:rsidRDefault="00D1653C" w:rsidP="00D1653C">
            <w:pPr>
              <w:pStyle w:val="NormalWeb"/>
              <w:spacing w:before="0" w:beforeAutospacing="0" w:after="160" w:afterAutospacing="0"/>
              <w:rPr>
                <w:color w:val="000000" w:themeColor="text1"/>
              </w:rPr>
            </w:pPr>
            <w:hyperlink r:id="rId34" w:history="1">
              <w:r w:rsidRPr="00B82A7C">
                <w:rPr>
                  <w:rStyle w:val="Hyperlink"/>
                  <w:rFonts w:eastAsiaTheme="majorEastAsia"/>
                  <w:color w:val="1155CC"/>
                </w:rPr>
                <w:t>Fake biographical Information</w:t>
              </w:r>
            </w:hyperlink>
            <w:r w:rsidRPr="00B82A7C">
              <w:rPr>
                <w:color w:val="000000"/>
              </w:rPr>
              <w:t>, printed and cut</w:t>
            </w:r>
          </w:p>
        </w:tc>
        <w:tc>
          <w:tcPr>
            <w:tcW w:w="5485" w:type="dxa"/>
          </w:tcPr>
          <w:p w14:paraId="4C8B0433" w14:textId="77777777" w:rsidR="00D1653C" w:rsidRPr="00B82A7C" w:rsidRDefault="00D1653C" w:rsidP="00D1653C">
            <w:pPr>
              <w:pStyle w:val="NormalWeb"/>
              <w:spacing w:before="0" w:beforeAutospacing="0" w:after="0" w:afterAutospacing="0"/>
            </w:pPr>
            <w:r w:rsidRPr="00B82A7C">
              <w:rPr>
                <w:color w:val="000000"/>
              </w:rPr>
              <w:t>Civics: </w:t>
            </w:r>
          </w:p>
          <w:p w14:paraId="0C2CF930" w14:textId="77777777" w:rsidR="00D1653C" w:rsidRPr="00B82A7C" w:rsidRDefault="00D1653C">
            <w:pPr>
              <w:pStyle w:val="NormalWeb"/>
              <w:numPr>
                <w:ilvl w:val="0"/>
                <w:numId w:val="18"/>
              </w:numPr>
              <w:spacing w:before="0" w:beforeAutospacing="0" w:after="0" w:afterAutospacing="0"/>
              <w:textAlignment w:val="baseline"/>
              <w:rPr>
                <w:color w:val="000000"/>
              </w:rPr>
            </w:pPr>
            <w:r w:rsidRPr="00B82A7C">
              <w:rPr>
                <w:color w:val="000000"/>
              </w:rPr>
              <w:t>constitution </w:t>
            </w:r>
          </w:p>
          <w:p w14:paraId="3460660D" w14:textId="77777777" w:rsidR="00D1653C" w:rsidRPr="00B82A7C" w:rsidRDefault="00D1653C">
            <w:pPr>
              <w:pStyle w:val="NormalWeb"/>
              <w:numPr>
                <w:ilvl w:val="0"/>
                <w:numId w:val="18"/>
              </w:numPr>
              <w:spacing w:before="0" w:beforeAutospacing="0" w:after="0" w:afterAutospacing="0"/>
              <w:textAlignment w:val="baseline"/>
              <w:rPr>
                <w:color w:val="000000"/>
              </w:rPr>
            </w:pPr>
            <w:r w:rsidRPr="00B82A7C">
              <w:rPr>
                <w:color w:val="000000"/>
              </w:rPr>
              <w:t>government </w:t>
            </w:r>
          </w:p>
          <w:p w14:paraId="7137E2BA" w14:textId="77777777" w:rsidR="00D1653C" w:rsidRPr="00B82A7C" w:rsidRDefault="00D1653C">
            <w:pPr>
              <w:pStyle w:val="NormalWeb"/>
              <w:numPr>
                <w:ilvl w:val="0"/>
                <w:numId w:val="18"/>
              </w:numPr>
              <w:spacing w:before="0" w:beforeAutospacing="0" w:after="0" w:afterAutospacing="0"/>
              <w:textAlignment w:val="baseline"/>
              <w:rPr>
                <w:color w:val="000000"/>
              </w:rPr>
            </w:pPr>
            <w:r w:rsidRPr="00B82A7C">
              <w:rPr>
                <w:color w:val="000000"/>
              </w:rPr>
              <w:t>country</w:t>
            </w:r>
          </w:p>
          <w:p w14:paraId="0801E9E4" w14:textId="77777777" w:rsidR="00D1653C" w:rsidRPr="00B82A7C" w:rsidRDefault="00D1653C">
            <w:pPr>
              <w:pStyle w:val="NormalWeb"/>
              <w:numPr>
                <w:ilvl w:val="0"/>
                <w:numId w:val="18"/>
              </w:numPr>
              <w:spacing w:before="0" w:beforeAutospacing="0" w:after="0" w:afterAutospacing="0"/>
              <w:textAlignment w:val="baseline"/>
              <w:rPr>
                <w:color w:val="000000"/>
              </w:rPr>
            </w:pPr>
            <w:r w:rsidRPr="00B82A7C">
              <w:rPr>
                <w:color w:val="000000"/>
              </w:rPr>
              <w:t>found (as in create), the founding, the founders</w:t>
            </w:r>
          </w:p>
          <w:p w14:paraId="4C768E18" w14:textId="77777777" w:rsidR="00D1653C" w:rsidRPr="00B82A7C" w:rsidRDefault="00D1653C">
            <w:pPr>
              <w:pStyle w:val="NormalWeb"/>
              <w:numPr>
                <w:ilvl w:val="0"/>
                <w:numId w:val="18"/>
              </w:numPr>
              <w:spacing w:before="0" w:beforeAutospacing="0" w:after="0" w:afterAutospacing="0"/>
              <w:textAlignment w:val="baseline"/>
              <w:rPr>
                <w:color w:val="000000"/>
              </w:rPr>
            </w:pPr>
            <w:r w:rsidRPr="00B82A7C">
              <w:rPr>
                <w:color w:val="000000"/>
              </w:rPr>
              <w:t>Constitutional Convention</w:t>
            </w:r>
          </w:p>
          <w:p w14:paraId="7B360662" w14:textId="77777777" w:rsidR="00D1653C" w:rsidRPr="00B82A7C" w:rsidRDefault="00D1653C">
            <w:pPr>
              <w:pStyle w:val="NormalWeb"/>
              <w:numPr>
                <w:ilvl w:val="0"/>
                <w:numId w:val="18"/>
              </w:numPr>
              <w:spacing w:before="0" w:beforeAutospacing="0" w:after="0" w:afterAutospacing="0"/>
              <w:textAlignment w:val="baseline"/>
              <w:rPr>
                <w:color w:val="000000"/>
              </w:rPr>
            </w:pPr>
            <w:r w:rsidRPr="00B82A7C">
              <w:rPr>
                <w:color w:val="000000"/>
              </w:rPr>
              <w:t>amendment</w:t>
            </w:r>
          </w:p>
          <w:p w14:paraId="629FCB5F" w14:textId="77777777" w:rsidR="00D1653C" w:rsidRPr="00B82A7C" w:rsidRDefault="00D1653C">
            <w:pPr>
              <w:pStyle w:val="NormalWeb"/>
              <w:numPr>
                <w:ilvl w:val="0"/>
                <w:numId w:val="18"/>
              </w:numPr>
              <w:spacing w:before="0" w:beforeAutospacing="0" w:after="0" w:afterAutospacing="0"/>
              <w:textAlignment w:val="baseline"/>
              <w:rPr>
                <w:color w:val="000000"/>
              </w:rPr>
            </w:pPr>
            <w:r w:rsidRPr="00B82A7C">
              <w:rPr>
                <w:color w:val="000000"/>
              </w:rPr>
              <w:t>basic rights  </w:t>
            </w:r>
          </w:p>
          <w:p w14:paraId="4A75386B" w14:textId="77777777" w:rsidR="0080197C" w:rsidRDefault="00D1653C" w:rsidP="00D1653C">
            <w:pPr>
              <w:pStyle w:val="NormalWeb"/>
              <w:numPr>
                <w:ilvl w:val="0"/>
                <w:numId w:val="18"/>
              </w:numPr>
              <w:spacing w:before="0" w:beforeAutospacing="0" w:after="0" w:afterAutospacing="0"/>
              <w:textAlignment w:val="baseline"/>
              <w:rPr>
                <w:color w:val="000000"/>
              </w:rPr>
            </w:pPr>
            <w:r w:rsidRPr="00B82A7C">
              <w:rPr>
                <w:color w:val="000000"/>
              </w:rPr>
              <w:t>Bill of Rights </w:t>
            </w:r>
          </w:p>
          <w:p w14:paraId="5725E862" w14:textId="5F2FDE6F" w:rsidR="00D1653C" w:rsidRPr="0080197C" w:rsidRDefault="00D1653C" w:rsidP="00D1653C">
            <w:pPr>
              <w:pStyle w:val="NormalWeb"/>
              <w:numPr>
                <w:ilvl w:val="0"/>
                <w:numId w:val="18"/>
              </w:numPr>
              <w:spacing w:before="0" w:beforeAutospacing="0" w:after="0" w:afterAutospacing="0"/>
              <w:textAlignment w:val="baseline"/>
              <w:rPr>
                <w:color w:val="000000"/>
              </w:rPr>
            </w:pPr>
            <w:r w:rsidRPr="0080197C">
              <w:rPr>
                <w:color w:val="000000"/>
              </w:rPr>
              <w:t>N-400 Application: </w:t>
            </w:r>
          </w:p>
          <w:p w14:paraId="6450D8A2" w14:textId="77777777" w:rsidR="00D1653C" w:rsidRPr="00B82A7C" w:rsidRDefault="00D1653C">
            <w:pPr>
              <w:pStyle w:val="NormalWeb"/>
              <w:numPr>
                <w:ilvl w:val="0"/>
                <w:numId w:val="17"/>
              </w:numPr>
              <w:spacing w:before="0" w:beforeAutospacing="0" w:after="0" w:afterAutospacing="0"/>
              <w:textAlignment w:val="baseline"/>
              <w:rPr>
                <w:color w:val="000000"/>
              </w:rPr>
            </w:pPr>
            <w:r w:rsidRPr="00B82A7C">
              <w:rPr>
                <w:color w:val="000000"/>
              </w:rPr>
              <w:t>marital history </w:t>
            </w:r>
          </w:p>
          <w:p w14:paraId="0C93A150" w14:textId="4258ED40" w:rsidR="00D1653C" w:rsidRPr="00B82A7C" w:rsidRDefault="00D1653C">
            <w:pPr>
              <w:pStyle w:val="NormalWeb"/>
              <w:numPr>
                <w:ilvl w:val="0"/>
                <w:numId w:val="17"/>
              </w:numPr>
              <w:spacing w:before="0" w:beforeAutospacing="0" w:after="0" w:afterAutospacing="0"/>
              <w:textAlignment w:val="baseline"/>
              <w:rPr>
                <w:color w:val="000000"/>
              </w:rPr>
            </w:pPr>
            <w:r w:rsidRPr="00B82A7C">
              <w:rPr>
                <w:color w:val="000000"/>
              </w:rPr>
              <w:t>married, divorced, widowed, separated, marriage annulled</w:t>
            </w:r>
          </w:p>
          <w:p w14:paraId="16A0211A" w14:textId="77777777" w:rsidR="00D1653C" w:rsidRPr="00B82A7C" w:rsidRDefault="00D1653C">
            <w:pPr>
              <w:pStyle w:val="NormalWeb"/>
              <w:numPr>
                <w:ilvl w:val="0"/>
                <w:numId w:val="17"/>
              </w:numPr>
              <w:spacing w:before="0" w:beforeAutospacing="0" w:after="0" w:afterAutospacing="0"/>
              <w:textAlignment w:val="baseline"/>
              <w:rPr>
                <w:color w:val="000000"/>
              </w:rPr>
            </w:pPr>
            <w:r w:rsidRPr="00B82A7C">
              <w:rPr>
                <w:color w:val="000000"/>
              </w:rPr>
              <w:t>spouse </w:t>
            </w:r>
          </w:p>
          <w:p w14:paraId="30A32ABA" w14:textId="77777777" w:rsidR="0020025A" w:rsidRDefault="00D1653C">
            <w:pPr>
              <w:pStyle w:val="NormalWeb"/>
              <w:numPr>
                <w:ilvl w:val="0"/>
                <w:numId w:val="17"/>
              </w:numPr>
              <w:spacing w:before="0" w:beforeAutospacing="0" w:after="0" w:afterAutospacing="0"/>
              <w:textAlignment w:val="baseline"/>
              <w:rPr>
                <w:color w:val="000000"/>
              </w:rPr>
            </w:pPr>
            <w:r w:rsidRPr="00B82A7C">
              <w:rPr>
                <w:color w:val="000000"/>
              </w:rPr>
              <w:t xml:space="preserve">Armed Forces </w:t>
            </w:r>
          </w:p>
          <w:p w14:paraId="7BF27110" w14:textId="77777777" w:rsidR="00B82A7C" w:rsidRDefault="00B82A7C" w:rsidP="00B82A7C">
            <w:pPr>
              <w:pStyle w:val="NormalWeb"/>
              <w:spacing w:before="0" w:beforeAutospacing="0" w:after="0" w:afterAutospacing="0"/>
              <w:textAlignment w:val="baseline"/>
              <w:rPr>
                <w:color w:val="000000"/>
              </w:rPr>
            </w:pPr>
          </w:p>
          <w:p w14:paraId="53105A8C" w14:textId="77777777" w:rsidR="00B82A7C" w:rsidRDefault="00B82A7C" w:rsidP="00B82A7C">
            <w:pPr>
              <w:pStyle w:val="NormalWeb"/>
              <w:spacing w:before="0" w:beforeAutospacing="0" w:after="0" w:afterAutospacing="0"/>
              <w:textAlignment w:val="baseline"/>
              <w:rPr>
                <w:color w:val="000000"/>
              </w:rPr>
            </w:pPr>
          </w:p>
          <w:p w14:paraId="0AE99A7B" w14:textId="1EE85BA4" w:rsidR="00B82A7C" w:rsidRPr="00B82A7C" w:rsidRDefault="00B82A7C" w:rsidP="00B82A7C">
            <w:pPr>
              <w:pStyle w:val="NormalWeb"/>
              <w:spacing w:before="0" w:beforeAutospacing="0" w:after="0" w:afterAutospacing="0"/>
              <w:textAlignment w:val="baseline"/>
              <w:rPr>
                <w:color w:val="000000"/>
              </w:rPr>
            </w:pPr>
          </w:p>
        </w:tc>
      </w:tr>
      <w:tr w:rsidR="0020025A" w14:paraId="27129364" w14:textId="77777777" w:rsidTr="00EC4C02">
        <w:tc>
          <w:tcPr>
            <w:tcW w:w="9350" w:type="dxa"/>
            <w:gridSpan w:val="3"/>
            <w:shd w:val="clear" w:color="auto" w:fill="BFBFBF" w:themeFill="background1" w:themeFillShade="BF"/>
          </w:tcPr>
          <w:p w14:paraId="05479B04" w14:textId="77777777" w:rsidR="0020025A" w:rsidRPr="000E45F7" w:rsidRDefault="0020025A" w:rsidP="00EC4C02">
            <w:pPr>
              <w:pStyle w:val="NormalWeb"/>
              <w:spacing w:before="0" w:beforeAutospacing="0" w:after="160" w:afterAutospacing="0"/>
              <w:rPr>
                <w:rFonts w:ascii="Aparajita" w:hAnsi="Aparajita" w:cs="Aparajita"/>
                <w:color w:val="000000" w:themeColor="text1"/>
                <w:sz w:val="28"/>
                <w:szCs w:val="28"/>
              </w:rPr>
            </w:pPr>
            <w:r>
              <w:rPr>
                <w:rFonts w:ascii="Avenir Book" w:hAnsi="Avenir Book" w:cs="Aparajita"/>
                <w:color w:val="002E5D"/>
              </w:rPr>
              <w:lastRenderedPageBreak/>
              <w:t>ASSESSMENT – How you know the students have met their objectives</w:t>
            </w:r>
          </w:p>
        </w:tc>
      </w:tr>
      <w:tr w:rsidR="0020025A" w14:paraId="76BE10E0" w14:textId="77777777" w:rsidTr="00EC4C02">
        <w:tc>
          <w:tcPr>
            <w:tcW w:w="9350" w:type="dxa"/>
            <w:gridSpan w:val="3"/>
          </w:tcPr>
          <w:p w14:paraId="3B98B68C" w14:textId="6F54F88A" w:rsidR="00D1653C" w:rsidRPr="00B82A7C" w:rsidRDefault="00737724" w:rsidP="00D1653C">
            <w:pPr>
              <w:pStyle w:val="NormalWeb"/>
              <w:spacing w:before="0" w:beforeAutospacing="0" w:after="0" w:afterAutospacing="0"/>
            </w:pPr>
            <w:r w:rsidRPr="00B82A7C">
              <w:rPr>
                <w:color w:val="000000"/>
              </w:rPr>
              <w:t xml:space="preserve">Mock </w:t>
            </w:r>
            <w:r w:rsidR="00D1653C" w:rsidRPr="00B82A7C">
              <w:rPr>
                <w:color w:val="000000"/>
              </w:rPr>
              <w:t>Mini-</w:t>
            </w:r>
            <w:r w:rsidRPr="00B82A7C">
              <w:rPr>
                <w:color w:val="000000"/>
              </w:rPr>
              <w:t>i</w:t>
            </w:r>
            <w:r w:rsidR="00D1653C" w:rsidRPr="00B82A7C">
              <w:rPr>
                <w:color w:val="000000"/>
              </w:rPr>
              <w:t>nterview</w:t>
            </w:r>
          </w:p>
          <w:p w14:paraId="6C9FE116" w14:textId="351DDA04" w:rsidR="00D1653C" w:rsidRPr="00B82A7C" w:rsidRDefault="00737724" w:rsidP="00D1653C">
            <w:pPr>
              <w:pStyle w:val="NormalWeb"/>
              <w:spacing w:before="0" w:beforeAutospacing="0" w:after="0" w:afterAutospacing="0"/>
            </w:pPr>
            <w:r w:rsidRPr="00B82A7C">
              <w:rPr>
                <w:color w:val="000000"/>
              </w:rPr>
              <w:t xml:space="preserve">Mock </w:t>
            </w:r>
            <w:r w:rsidR="00D1653C" w:rsidRPr="00B82A7C">
              <w:rPr>
                <w:color w:val="000000"/>
              </w:rPr>
              <w:t>N</w:t>
            </w:r>
            <w:r w:rsidRPr="00B82A7C">
              <w:rPr>
                <w:color w:val="000000"/>
              </w:rPr>
              <w:t>-</w:t>
            </w:r>
            <w:r w:rsidR="00D1653C" w:rsidRPr="00B82A7C">
              <w:rPr>
                <w:color w:val="000000"/>
              </w:rPr>
              <w:t xml:space="preserve">400 </w:t>
            </w:r>
            <w:r w:rsidRPr="00B82A7C">
              <w:rPr>
                <w:color w:val="000000"/>
              </w:rPr>
              <w:t>Section 5</w:t>
            </w:r>
          </w:p>
          <w:p w14:paraId="60534D01" w14:textId="4C8B0D17" w:rsidR="0020025A" w:rsidRPr="000E45F7" w:rsidRDefault="00D1653C" w:rsidP="00D1653C">
            <w:pPr>
              <w:pStyle w:val="NormalWeb"/>
              <w:spacing w:before="0" w:beforeAutospacing="0" w:after="160" w:afterAutospacing="0"/>
              <w:rPr>
                <w:rFonts w:ascii="Aparajita" w:hAnsi="Aparajita" w:cs="Aparajita"/>
                <w:color w:val="000000" w:themeColor="text1"/>
                <w:sz w:val="28"/>
                <w:szCs w:val="28"/>
              </w:rPr>
            </w:pPr>
            <w:hyperlink r:id="rId35" w:history="1">
              <w:r w:rsidRPr="00B82A7C">
                <w:rPr>
                  <w:rStyle w:val="Hyperlink"/>
                  <w:rFonts w:eastAsiaTheme="majorEastAsia"/>
                  <w:color w:val="1155CC"/>
                </w:rPr>
                <w:t>Exit Ticket</w:t>
              </w:r>
            </w:hyperlink>
            <w:r w:rsidRPr="00B82A7C">
              <w:rPr>
                <w:color w:val="000000"/>
              </w:rPr>
              <w:t xml:space="preserve"> or </w:t>
            </w:r>
            <w:hyperlink r:id="rId36" w:history="1">
              <w:r w:rsidRPr="00B82A7C">
                <w:rPr>
                  <w:rStyle w:val="Hyperlink"/>
                  <w:rFonts w:eastAsiaTheme="majorEastAsia"/>
                  <w:color w:val="1155CC"/>
                </w:rPr>
                <w:t>Kahoot</w:t>
              </w:r>
            </w:hyperlink>
            <w:r w:rsidRPr="00B82A7C">
              <w:rPr>
                <w:color w:val="000000"/>
              </w:rPr>
              <w:t>: Questions from the interview about this section</w:t>
            </w:r>
          </w:p>
        </w:tc>
      </w:tr>
      <w:tr w:rsidR="0020025A" w14:paraId="62AF504D" w14:textId="77777777" w:rsidTr="00EC4C02">
        <w:tc>
          <w:tcPr>
            <w:tcW w:w="9350" w:type="dxa"/>
            <w:gridSpan w:val="3"/>
            <w:shd w:val="clear" w:color="auto" w:fill="002E5D"/>
          </w:tcPr>
          <w:p w14:paraId="749A68B1" w14:textId="1879FF5C" w:rsidR="0020025A" w:rsidRPr="005D65F9" w:rsidRDefault="0020025A" w:rsidP="00EC4C02">
            <w:pPr>
              <w:pStyle w:val="NormalWeb"/>
              <w:spacing w:before="0" w:beforeAutospacing="0" w:after="160" w:afterAutospacing="0"/>
              <w:rPr>
                <w:rFonts w:ascii="Aparajita" w:hAnsi="Aparajita" w:cs="Aparajita"/>
                <w:color w:val="FFFFFF" w:themeColor="background1"/>
                <w:sz w:val="28"/>
                <w:szCs w:val="28"/>
              </w:rPr>
            </w:pPr>
            <w:r w:rsidRPr="005D65F9">
              <w:rPr>
                <w:rFonts w:ascii="Avenir" w:hAnsi="Avenir"/>
                <w:color w:val="FFFFFF" w:themeColor="background1"/>
              </w:rPr>
              <w:t xml:space="preserve">HOUR 1: </w:t>
            </w:r>
            <w:r w:rsidR="00CF1DFF">
              <w:rPr>
                <w:rFonts w:ascii="Avenir" w:hAnsi="Avenir"/>
                <w:color w:val="FFFFFF" w:themeColor="background1"/>
              </w:rPr>
              <w:t>N-400 Section 5</w:t>
            </w:r>
          </w:p>
        </w:tc>
      </w:tr>
      <w:tr w:rsidR="0020025A" w14:paraId="050F8DD1" w14:textId="77777777" w:rsidTr="00EC4C02">
        <w:tc>
          <w:tcPr>
            <w:tcW w:w="2695" w:type="dxa"/>
            <w:shd w:val="clear" w:color="auto" w:fill="BFBFBF" w:themeFill="background1" w:themeFillShade="BF"/>
          </w:tcPr>
          <w:p w14:paraId="7AA87981" w14:textId="77777777" w:rsidR="0020025A" w:rsidRPr="000E45F7" w:rsidRDefault="0020025A" w:rsidP="00EC4C02">
            <w:pPr>
              <w:pStyle w:val="NormalWeb"/>
              <w:spacing w:before="0" w:beforeAutospacing="0" w:after="160" w:afterAutospacing="0"/>
              <w:rPr>
                <w:rFonts w:ascii="Aparajita" w:hAnsi="Aparajita" w:cs="Aparajita"/>
                <w:color w:val="000000" w:themeColor="text1"/>
                <w:sz w:val="28"/>
                <w:szCs w:val="28"/>
              </w:rPr>
            </w:pPr>
            <w:r>
              <w:rPr>
                <w:rFonts w:ascii="Avenir" w:hAnsi="Avenir"/>
                <w:color w:val="002E5D"/>
              </w:rPr>
              <w:t>ACTIVITY</w:t>
            </w:r>
          </w:p>
        </w:tc>
        <w:tc>
          <w:tcPr>
            <w:tcW w:w="1170" w:type="dxa"/>
            <w:shd w:val="clear" w:color="auto" w:fill="BFBFBF" w:themeFill="background1" w:themeFillShade="BF"/>
          </w:tcPr>
          <w:p w14:paraId="2C4A3A68" w14:textId="77777777" w:rsidR="0020025A" w:rsidRPr="000E45F7" w:rsidRDefault="0020025A" w:rsidP="00EC4C02">
            <w:pPr>
              <w:pStyle w:val="NormalWeb"/>
              <w:spacing w:before="0" w:beforeAutospacing="0" w:after="160" w:afterAutospacing="0"/>
              <w:rPr>
                <w:rFonts w:ascii="Aparajita" w:hAnsi="Aparajita" w:cs="Aparajita"/>
                <w:color w:val="000000" w:themeColor="text1"/>
                <w:sz w:val="28"/>
                <w:szCs w:val="28"/>
              </w:rPr>
            </w:pPr>
            <w:r>
              <w:rPr>
                <w:rFonts w:ascii="Avenir" w:hAnsi="Avenir"/>
                <w:color w:val="002E5D"/>
              </w:rPr>
              <w:t>TIME</w:t>
            </w:r>
          </w:p>
        </w:tc>
        <w:tc>
          <w:tcPr>
            <w:tcW w:w="5485" w:type="dxa"/>
            <w:shd w:val="clear" w:color="auto" w:fill="BFBFBF" w:themeFill="background1" w:themeFillShade="BF"/>
          </w:tcPr>
          <w:p w14:paraId="36AF7B07" w14:textId="77777777" w:rsidR="0020025A" w:rsidRPr="000E45F7" w:rsidRDefault="0020025A" w:rsidP="00EC4C02">
            <w:pPr>
              <w:pStyle w:val="NormalWeb"/>
              <w:spacing w:before="0" w:beforeAutospacing="0" w:after="160" w:afterAutospacing="0"/>
              <w:rPr>
                <w:rFonts w:ascii="Aparajita" w:hAnsi="Aparajita" w:cs="Aparajita"/>
                <w:color w:val="000000" w:themeColor="text1"/>
                <w:sz w:val="28"/>
                <w:szCs w:val="28"/>
              </w:rPr>
            </w:pPr>
            <w:r>
              <w:rPr>
                <w:rFonts w:ascii="Avenir" w:hAnsi="Avenir"/>
                <w:color w:val="002E5D"/>
              </w:rPr>
              <w:t>DESCRIPTION</w:t>
            </w:r>
          </w:p>
        </w:tc>
      </w:tr>
      <w:tr w:rsidR="0020025A" w14:paraId="76F2B96F" w14:textId="77777777" w:rsidTr="00EC4C02">
        <w:tc>
          <w:tcPr>
            <w:tcW w:w="2695" w:type="dxa"/>
          </w:tcPr>
          <w:p w14:paraId="3481BA0E" w14:textId="77777777" w:rsidR="00FE6DA1" w:rsidRDefault="004F26FE" w:rsidP="004F26FE">
            <w:pPr>
              <w:pStyle w:val="NormalWeb"/>
              <w:spacing w:before="0" w:beforeAutospacing="0" w:after="0" w:afterAutospacing="0"/>
              <w:rPr>
                <w:b/>
                <w:bCs/>
                <w:color w:val="000000"/>
              </w:rPr>
            </w:pPr>
            <w:r w:rsidRPr="0055701C">
              <w:rPr>
                <w:b/>
                <w:bCs/>
                <w:color w:val="000000"/>
              </w:rPr>
              <w:t>PART 1: </w:t>
            </w:r>
          </w:p>
          <w:p w14:paraId="586BFA08" w14:textId="108A1140" w:rsidR="004F26FE" w:rsidRDefault="00FE6DA1" w:rsidP="004F26FE">
            <w:pPr>
              <w:pStyle w:val="NormalWeb"/>
              <w:spacing w:before="0" w:beforeAutospacing="0" w:after="0" w:afterAutospacing="0"/>
              <w:rPr>
                <w:b/>
                <w:bCs/>
                <w:color w:val="000000"/>
              </w:rPr>
            </w:pPr>
            <w:r>
              <w:rPr>
                <w:color w:val="000000"/>
              </w:rPr>
              <w:t>Warm-up</w:t>
            </w:r>
            <w:r w:rsidR="00734D9D">
              <w:rPr>
                <w:color w:val="000000"/>
              </w:rPr>
              <w:t xml:space="preserve"> Game</w:t>
            </w:r>
          </w:p>
          <w:p w14:paraId="40C04F56" w14:textId="7F5248FD" w:rsidR="00D1653C" w:rsidRPr="004F26FE" w:rsidRDefault="00CF1DFF" w:rsidP="004F26FE">
            <w:pPr>
              <w:pStyle w:val="NormalWeb"/>
              <w:spacing w:before="0" w:beforeAutospacing="0" w:after="0" w:afterAutospacing="0"/>
            </w:pPr>
            <w:r w:rsidRPr="004F26FE">
              <w:rPr>
                <w:b/>
                <w:bCs/>
                <w:color w:val="0000FF"/>
                <w:vertAlign w:val="superscript"/>
              </w:rPr>
              <w:t xml:space="preserve"> </w:t>
            </w:r>
          </w:p>
        </w:tc>
        <w:tc>
          <w:tcPr>
            <w:tcW w:w="1170" w:type="dxa"/>
          </w:tcPr>
          <w:p w14:paraId="2CB069DD" w14:textId="20133A8F" w:rsidR="0020025A" w:rsidRPr="00B82A7C" w:rsidRDefault="00D1653C" w:rsidP="00EC4C02">
            <w:pPr>
              <w:pStyle w:val="NormalWeb"/>
              <w:spacing w:before="0" w:beforeAutospacing="0" w:after="160" w:afterAutospacing="0"/>
              <w:rPr>
                <w:color w:val="000000" w:themeColor="text1"/>
              </w:rPr>
            </w:pPr>
            <w:r w:rsidRPr="00B82A7C">
              <w:rPr>
                <w:color w:val="000000" w:themeColor="text1"/>
              </w:rPr>
              <w:t>10 min.</w:t>
            </w:r>
          </w:p>
        </w:tc>
        <w:tc>
          <w:tcPr>
            <w:tcW w:w="5485" w:type="dxa"/>
          </w:tcPr>
          <w:p w14:paraId="42EDF3DF" w14:textId="35B5CCC9" w:rsidR="00FE6DA1" w:rsidRDefault="00FE6DA1" w:rsidP="00D1653C">
            <w:pPr>
              <w:pStyle w:val="NormalWeb"/>
              <w:spacing w:before="0" w:beforeAutospacing="0" w:after="160" w:afterAutospacing="0"/>
              <w:rPr>
                <w:color w:val="000000"/>
              </w:rPr>
            </w:pPr>
            <w:r>
              <w:rPr>
                <w:color w:val="000000"/>
              </w:rPr>
              <w:t>Opening prayer</w:t>
            </w:r>
          </w:p>
          <w:p w14:paraId="7CB683E1" w14:textId="37135450" w:rsidR="00D1653C" w:rsidRPr="00B82A7C" w:rsidRDefault="00FE6DA1" w:rsidP="00D1653C">
            <w:pPr>
              <w:pStyle w:val="NormalWeb"/>
              <w:spacing w:before="0" w:beforeAutospacing="0" w:after="160" w:afterAutospacing="0"/>
            </w:pPr>
            <w:r>
              <w:rPr>
                <w:color w:val="000000"/>
              </w:rPr>
              <w:t xml:space="preserve">Warm-up Game: Get-to-Know-You </w:t>
            </w:r>
            <w:r w:rsidR="00D1653C" w:rsidRPr="00B82A7C">
              <w:rPr>
                <w:color w:val="000000"/>
              </w:rPr>
              <w:t xml:space="preserve">Ball Toss </w:t>
            </w:r>
          </w:p>
          <w:p w14:paraId="542C0DD6" w14:textId="77777777" w:rsidR="00D1653C" w:rsidRPr="00B82A7C" w:rsidRDefault="00D1653C">
            <w:pPr>
              <w:pStyle w:val="NormalWeb"/>
              <w:numPr>
                <w:ilvl w:val="0"/>
                <w:numId w:val="16"/>
              </w:numPr>
              <w:spacing w:before="0" w:beforeAutospacing="0" w:after="160" w:afterAutospacing="0"/>
            </w:pPr>
            <w:r w:rsidRPr="00B82A7C">
              <w:rPr>
                <w:color w:val="000000"/>
              </w:rPr>
              <w:t>The teacher will bring a beach ball that has get-to-know-you questions written on it.</w:t>
            </w:r>
          </w:p>
          <w:p w14:paraId="06DA120A" w14:textId="42EDE2DA" w:rsidR="00D1653C" w:rsidRPr="00B82A7C" w:rsidRDefault="00D1653C">
            <w:pPr>
              <w:pStyle w:val="NormalWeb"/>
              <w:numPr>
                <w:ilvl w:val="0"/>
                <w:numId w:val="16"/>
              </w:numPr>
              <w:spacing w:before="0" w:beforeAutospacing="0" w:after="160" w:afterAutospacing="0"/>
            </w:pPr>
            <w:r w:rsidRPr="00B82A7C">
              <w:rPr>
                <w:color w:val="000000"/>
              </w:rPr>
              <w:t xml:space="preserve">Students need to toss it to one another, using the person’s name, and answer the question of where their left hand is when they catch it.  </w:t>
            </w:r>
          </w:p>
        </w:tc>
      </w:tr>
      <w:tr w:rsidR="0020025A" w14:paraId="6194275E" w14:textId="77777777" w:rsidTr="00EC4C02">
        <w:tc>
          <w:tcPr>
            <w:tcW w:w="2695" w:type="dxa"/>
          </w:tcPr>
          <w:p w14:paraId="71A2F1AC" w14:textId="45823AFD" w:rsidR="004F26FE" w:rsidRPr="004F26FE" w:rsidRDefault="004F26FE" w:rsidP="004F26FE">
            <w:pPr>
              <w:pStyle w:val="NormalWeb"/>
              <w:spacing w:before="0" w:beforeAutospacing="0" w:after="0" w:afterAutospacing="0"/>
              <w:rPr>
                <w:b/>
                <w:bCs/>
                <w:color w:val="000000"/>
              </w:rPr>
            </w:pPr>
            <w:r w:rsidRPr="0055701C">
              <w:rPr>
                <w:b/>
                <w:bCs/>
                <w:color w:val="000000"/>
              </w:rPr>
              <w:t xml:space="preserve">PART </w:t>
            </w:r>
            <w:r>
              <w:rPr>
                <w:b/>
                <w:bCs/>
                <w:color w:val="000000"/>
              </w:rPr>
              <w:t>2</w:t>
            </w:r>
            <w:r w:rsidRPr="0055701C">
              <w:rPr>
                <w:b/>
                <w:bCs/>
                <w:color w:val="000000"/>
              </w:rPr>
              <w:t>: </w:t>
            </w:r>
          </w:p>
          <w:p w14:paraId="58C0D32E" w14:textId="3AA4C9FA" w:rsidR="0020025A" w:rsidRPr="00B82A7C" w:rsidRDefault="00737724" w:rsidP="00EC4C02">
            <w:pPr>
              <w:pStyle w:val="NormalWeb"/>
              <w:spacing w:before="0" w:beforeAutospacing="0" w:after="160" w:afterAutospacing="0"/>
              <w:rPr>
                <w:color w:val="000000" w:themeColor="text1"/>
              </w:rPr>
            </w:pPr>
            <w:r w:rsidRPr="00B82A7C">
              <w:rPr>
                <w:color w:val="000000" w:themeColor="text1"/>
              </w:rPr>
              <w:t>Overview</w:t>
            </w:r>
            <w:r w:rsidR="00CF1DFF" w:rsidRPr="00B82A7C">
              <w:rPr>
                <w:b/>
                <w:bCs/>
                <w:color w:val="0000FF"/>
                <w:vertAlign w:val="superscript"/>
              </w:rPr>
              <w:t xml:space="preserve"> </w:t>
            </w:r>
          </w:p>
        </w:tc>
        <w:tc>
          <w:tcPr>
            <w:tcW w:w="1170" w:type="dxa"/>
          </w:tcPr>
          <w:p w14:paraId="78726F4A" w14:textId="1D285D63" w:rsidR="0020025A" w:rsidRPr="00B82A7C" w:rsidRDefault="00737724" w:rsidP="00EC4C02">
            <w:pPr>
              <w:pStyle w:val="NormalWeb"/>
              <w:spacing w:before="0" w:beforeAutospacing="0" w:after="160" w:afterAutospacing="0"/>
              <w:rPr>
                <w:color w:val="000000" w:themeColor="text1"/>
              </w:rPr>
            </w:pPr>
            <w:r w:rsidRPr="00B82A7C">
              <w:rPr>
                <w:color w:val="000000" w:themeColor="text1"/>
              </w:rPr>
              <w:t>2 min.</w:t>
            </w:r>
          </w:p>
        </w:tc>
        <w:tc>
          <w:tcPr>
            <w:tcW w:w="5485" w:type="dxa"/>
          </w:tcPr>
          <w:p w14:paraId="522250B8" w14:textId="77777777" w:rsidR="00737724" w:rsidRPr="00B82A7C" w:rsidRDefault="00737724" w:rsidP="00737724">
            <w:pPr>
              <w:pStyle w:val="NormalWeb"/>
              <w:spacing w:before="0" w:beforeAutospacing="0" w:after="160" w:afterAutospacing="0"/>
            </w:pPr>
            <w:r w:rsidRPr="00B82A7C">
              <w:rPr>
                <w:color w:val="000000"/>
              </w:rPr>
              <w:t>Share simplified objectives and an overview of the lesson:</w:t>
            </w:r>
          </w:p>
          <w:p w14:paraId="097F8574" w14:textId="77777777" w:rsidR="00737724" w:rsidRPr="00B82A7C" w:rsidRDefault="00737724" w:rsidP="00737724">
            <w:pPr>
              <w:pStyle w:val="NormalWeb"/>
              <w:spacing w:before="0" w:beforeAutospacing="0" w:after="160" w:afterAutospacing="0"/>
            </w:pPr>
            <w:r w:rsidRPr="00B82A7C">
              <w:rPr>
                <w:color w:val="000000"/>
              </w:rPr>
              <w:t>We will be able to… </w:t>
            </w:r>
          </w:p>
          <w:p w14:paraId="7C2F681D" w14:textId="77777777" w:rsidR="00737724" w:rsidRPr="00B82A7C" w:rsidRDefault="00737724">
            <w:pPr>
              <w:pStyle w:val="NormalWeb"/>
              <w:numPr>
                <w:ilvl w:val="0"/>
                <w:numId w:val="19"/>
              </w:numPr>
              <w:spacing w:before="0" w:beforeAutospacing="0" w:after="0" w:afterAutospacing="0"/>
              <w:textAlignment w:val="baseline"/>
              <w:rPr>
                <w:color w:val="000000"/>
              </w:rPr>
            </w:pPr>
            <w:r w:rsidRPr="00B82A7C">
              <w:rPr>
                <w:color w:val="000000"/>
              </w:rPr>
              <w:t>Explain the Constitution of the United States of America. </w:t>
            </w:r>
          </w:p>
          <w:p w14:paraId="41BA0A7C" w14:textId="77777777" w:rsidR="00737724" w:rsidRPr="00B82A7C" w:rsidRDefault="00737724">
            <w:pPr>
              <w:pStyle w:val="NormalWeb"/>
              <w:numPr>
                <w:ilvl w:val="0"/>
                <w:numId w:val="19"/>
              </w:numPr>
              <w:spacing w:before="0" w:beforeAutospacing="0" w:after="0" w:afterAutospacing="0"/>
              <w:textAlignment w:val="baseline"/>
              <w:rPr>
                <w:color w:val="000000"/>
              </w:rPr>
            </w:pPr>
            <w:r w:rsidRPr="00B82A7C">
              <w:rPr>
                <w:color w:val="000000"/>
              </w:rPr>
              <w:t>Summarize God’s role in the Constitution.  </w:t>
            </w:r>
          </w:p>
          <w:p w14:paraId="19310AE5" w14:textId="77777777" w:rsidR="00737724" w:rsidRPr="00B82A7C" w:rsidRDefault="00737724">
            <w:pPr>
              <w:pStyle w:val="NormalWeb"/>
              <w:numPr>
                <w:ilvl w:val="0"/>
                <w:numId w:val="19"/>
              </w:numPr>
              <w:spacing w:before="0" w:beforeAutospacing="0" w:after="0" w:afterAutospacing="0"/>
              <w:textAlignment w:val="baseline"/>
              <w:rPr>
                <w:color w:val="000000"/>
              </w:rPr>
            </w:pPr>
            <w:r w:rsidRPr="00B82A7C">
              <w:rPr>
                <w:color w:val="000000"/>
              </w:rPr>
              <w:t>Write sentences using the correct spelling.  </w:t>
            </w:r>
          </w:p>
          <w:p w14:paraId="097BB07D" w14:textId="77777777" w:rsidR="00737724" w:rsidRPr="00B82A7C" w:rsidRDefault="00737724">
            <w:pPr>
              <w:pStyle w:val="NormalWeb"/>
              <w:numPr>
                <w:ilvl w:val="0"/>
                <w:numId w:val="19"/>
              </w:numPr>
              <w:spacing w:before="0" w:beforeAutospacing="0" w:after="0" w:afterAutospacing="0"/>
              <w:textAlignment w:val="baseline"/>
              <w:rPr>
                <w:color w:val="000000"/>
              </w:rPr>
            </w:pPr>
            <w:r w:rsidRPr="00B82A7C">
              <w:rPr>
                <w:color w:val="000000"/>
              </w:rPr>
              <w:t>Read sentences aloud using the correct pronunciation.   </w:t>
            </w:r>
          </w:p>
          <w:p w14:paraId="59245315" w14:textId="059FB618" w:rsidR="0020025A" w:rsidRPr="00B82A7C" w:rsidRDefault="00737724">
            <w:pPr>
              <w:pStyle w:val="NormalWeb"/>
              <w:numPr>
                <w:ilvl w:val="0"/>
                <w:numId w:val="19"/>
              </w:numPr>
              <w:spacing w:before="0" w:beforeAutospacing="0" w:after="0" w:afterAutospacing="0"/>
              <w:textAlignment w:val="baseline"/>
              <w:rPr>
                <w:color w:val="000000"/>
              </w:rPr>
            </w:pPr>
            <w:r w:rsidRPr="00B82A7C">
              <w:rPr>
                <w:color w:val="000000"/>
              </w:rPr>
              <w:t>Complete the N</w:t>
            </w:r>
            <w:r w:rsidR="00CF1DFF" w:rsidRPr="00B82A7C">
              <w:rPr>
                <w:color w:val="000000"/>
              </w:rPr>
              <w:t>-</w:t>
            </w:r>
            <w:r w:rsidRPr="00B82A7C">
              <w:rPr>
                <w:color w:val="000000"/>
              </w:rPr>
              <w:t xml:space="preserve">400 Section 5 and respond to interview questions about it. </w:t>
            </w:r>
          </w:p>
        </w:tc>
      </w:tr>
      <w:tr w:rsidR="0020025A" w14:paraId="004C1719" w14:textId="77777777" w:rsidTr="00EC4C02">
        <w:tc>
          <w:tcPr>
            <w:tcW w:w="2695" w:type="dxa"/>
          </w:tcPr>
          <w:p w14:paraId="623D05DB" w14:textId="06BA2915" w:rsidR="004F26FE" w:rsidRPr="004F26FE" w:rsidRDefault="004F26FE" w:rsidP="004F26FE">
            <w:pPr>
              <w:pStyle w:val="NormalWeb"/>
              <w:spacing w:before="0" w:beforeAutospacing="0" w:after="0" w:afterAutospacing="0"/>
              <w:rPr>
                <w:b/>
                <w:bCs/>
                <w:color w:val="000000"/>
              </w:rPr>
            </w:pPr>
            <w:r w:rsidRPr="0055701C">
              <w:rPr>
                <w:b/>
                <w:bCs/>
                <w:color w:val="000000"/>
              </w:rPr>
              <w:t xml:space="preserve">PART </w:t>
            </w:r>
            <w:r>
              <w:rPr>
                <w:b/>
                <w:bCs/>
                <w:color w:val="000000"/>
              </w:rPr>
              <w:t>3</w:t>
            </w:r>
            <w:r w:rsidRPr="0055701C">
              <w:rPr>
                <w:b/>
                <w:bCs/>
                <w:color w:val="000000"/>
              </w:rPr>
              <w:t>: </w:t>
            </w:r>
          </w:p>
          <w:p w14:paraId="0BB719B8" w14:textId="5EE54DA4" w:rsidR="0020025A" w:rsidRPr="00B82A7C" w:rsidRDefault="00737724" w:rsidP="00EC4C02">
            <w:pPr>
              <w:pStyle w:val="NormalWeb"/>
              <w:spacing w:before="0" w:beforeAutospacing="0" w:after="160" w:afterAutospacing="0"/>
              <w:rPr>
                <w:color w:val="000000" w:themeColor="text1"/>
              </w:rPr>
            </w:pPr>
            <w:r w:rsidRPr="00B82A7C">
              <w:rPr>
                <w:color w:val="000000" w:themeColor="text1"/>
              </w:rPr>
              <w:t>Review</w:t>
            </w:r>
            <w:r w:rsidR="00CF1DFF" w:rsidRPr="00B82A7C">
              <w:rPr>
                <w:b/>
                <w:bCs/>
                <w:color w:val="0000FF"/>
                <w:vertAlign w:val="superscript"/>
              </w:rPr>
              <w:t xml:space="preserve"> </w:t>
            </w:r>
          </w:p>
        </w:tc>
        <w:tc>
          <w:tcPr>
            <w:tcW w:w="1170" w:type="dxa"/>
          </w:tcPr>
          <w:p w14:paraId="0A624FC9" w14:textId="29CEAC0B" w:rsidR="0020025A" w:rsidRPr="00B82A7C" w:rsidRDefault="00737724" w:rsidP="00EC4C02">
            <w:pPr>
              <w:pStyle w:val="NormalWeb"/>
              <w:spacing w:before="0" w:beforeAutospacing="0" w:after="160" w:afterAutospacing="0"/>
              <w:rPr>
                <w:color w:val="000000" w:themeColor="text1"/>
              </w:rPr>
            </w:pPr>
            <w:r w:rsidRPr="00B82A7C">
              <w:rPr>
                <w:color w:val="000000" w:themeColor="text1"/>
              </w:rPr>
              <w:t>10 min.</w:t>
            </w:r>
          </w:p>
        </w:tc>
        <w:tc>
          <w:tcPr>
            <w:tcW w:w="5485" w:type="dxa"/>
          </w:tcPr>
          <w:p w14:paraId="789B7E60" w14:textId="00F96A36" w:rsidR="00737724" w:rsidRPr="00B82A7C" w:rsidRDefault="00737724" w:rsidP="00EC4C02">
            <w:pPr>
              <w:pStyle w:val="NormalWeb"/>
              <w:spacing w:before="0" w:beforeAutospacing="0" w:after="160" w:afterAutospacing="0"/>
              <w:rPr>
                <w:color w:val="000000" w:themeColor="text1"/>
              </w:rPr>
            </w:pPr>
            <w:r w:rsidRPr="00B82A7C">
              <w:rPr>
                <w:color w:val="000000" w:themeColor="text1"/>
              </w:rPr>
              <w:t>Review the Naturalization Process. Have students try to explain the process to one another.</w:t>
            </w:r>
            <w:r w:rsidR="00CF1DFF" w:rsidRPr="00B82A7C">
              <w:rPr>
                <w:b/>
                <w:bCs/>
                <w:color w:val="0000FF"/>
                <w:vertAlign w:val="superscript"/>
              </w:rPr>
              <w:t xml:space="preserve"> </w:t>
            </w:r>
            <w:r w:rsidRPr="00B82A7C">
              <w:rPr>
                <w:color w:val="000000" w:themeColor="text1"/>
              </w:rPr>
              <w:t>Then go over it together as a group.</w:t>
            </w:r>
            <w:r w:rsidRPr="00B82A7C">
              <w:rPr>
                <w:b/>
                <w:bCs/>
                <w:color w:val="0000FF"/>
                <w:vertAlign w:val="superscript"/>
              </w:rPr>
              <w:t xml:space="preserve"> </w:t>
            </w:r>
          </w:p>
        </w:tc>
      </w:tr>
      <w:tr w:rsidR="0020025A" w14:paraId="5E32BFF9" w14:textId="77777777" w:rsidTr="00EC4C02">
        <w:tc>
          <w:tcPr>
            <w:tcW w:w="2695" w:type="dxa"/>
          </w:tcPr>
          <w:p w14:paraId="17727AC3" w14:textId="4868BCD7" w:rsidR="004F26FE" w:rsidRPr="004F26FE" w:rsidRDefault="004F26FE" w:rsidP="004F26FE">
            <w:pPr>
              <w:pStyle w:val="NormalWeb"/>
              <w:spacing w:before="0" w:beforeAutospacing="0" w:after="0" w:afterAutospacing="0"/>
              <w:rPr>
                <w:b/>
                <w:bCs/>
                <w:color w:val="000000"/>
              </w:rPr>
            </w:pPr>
            <w:r w:rsidRPr="0055701C">
              <w:rPr>
                <w:b/>
                <w:bCs/>
                <w:color w:val="000000"/>
              </w:rPr>
              <w:t xml:space="preserve">PART </w:t>
            </w:r>
            <w:r>
              <w:rPr>
                <w:b/>
                <w:bCs/>
                <w:color w:val="000000"/>
              </w:rPr>
              <w:t>4</w:t>
            </w:r>
            <w:r w:rsidRPr="0055701C">
              <w:rPr>
                <w:b/>
                <w:bCs/>
                <w:color w:val="000000"/>
              </w:rPr>
              <w:t>: </w:t>
            </w:r>
          </w:p>
          <w:p w14:paraId="021ED50E" w14:textId="2EC6B09E" w:rsidR="0020025A" w:rsidRPr="00B82A7C" w:rsidRDefault="00CF1DFF" w:rsidP="00EC4C02">
            <w:pPr>
              <w:pStyle w:val="NormalWeb"/>
              <w:spacing w:before="0" w:beforeAutospacing="0" w:after="160" w:afterAutospacing="0"/>
              <w:rPr>
                <w:color w:val="000000" w:themeColor="text1"/>
              </w:rPr>
            </w:pPr>
            <w:r w:rsidRPr="00B82A7C">
              <w:rPr>
                <w:color w:val="000000" w:themeColor="text1"/>
              </w:rPr>
              <w:t>N-400 Section 5</w:t>
            </w:r>
          </w:p>
        </w:tc>
        <w:tc>
          <w:tcPr>
            <w:tcW w:w="1170" w:type="dxa"/>
          </w:tcPr>
          <w:p w14:paraId="73E02BB0" w14:textId="704E4F13" w:rsidR="0020025A" w:rsidRPr="00B82A7C" w:rsidRDefault="00CF1DFF" w:rsidP="00EC4C02">
            <w:pPr>
              <w:pStyle w:val="NormalWeb"/>
              <w:spacing w:before="0" w:beforeAutospacing="0" w:after="160" w:afterAutospacing="0"/>
              <w:rPr>
                <w:color w:val="000000" w:themeColor="text1"/>
              </w:rPr>
            </w:pPr>
            <w:r w:rsidRPr="00B82A7C">
              <w:rPr>
                <w:color w:val="000000" w:themeColor="text1"/>
              </w:rPr>
              <w:t>30 min.</w:t>
            </w:r>
          </w:p>
        </w:tc>
        <w:tc>
          <w:tcPr>
            <w:tcW w:w="5485" w:type="dxa"/>
          </w:tcPr>
          <w:p w14:paraId="0186692E" w14:textId="7E53B122" w:rsidR="00CF1DFF" w:rsidRPr="00B82A7C" w:rsidRDefault="00CF1DFF" w:rsidP="00CF1DFF">
            <w:pPr>
              <w:pStyle w:val="NormalWeb"/>
              <w:spacing w:before="0" w:beforeAutospacing="0" w:after="160" w:afterAutospacing="0"/>
            </w:pPr>
            <w:r w:rsidRPr="00B82A7C">
              <w:rPr>
                <w:color w:val="000000"/>
              </w:rPr>
              <w:t>Use pictures</w:t>
            </w:r>
            <w:r w:rsidR="00725ECB">
              <w:rPr>
                <w:color w:val="000000"/>
              </w:rPr>
              <w:t xml:space="preserve"> </w:t>
            </w:r>
            <w:r w:rsidRPr="00B82A7C">
              <w:rPr>
                <w:color w:val="000000"/>
              </w:rPr>
              <w:t>and simplified definitions in the slideshow to explicitly teach key vocabulary and phrases, as seen in the N</w:t>
            </w:r>
            <w:r w:rsidR="004966A9" w:rsidRPr="00B82A7C">
              <w:rPr>
                <w:color w:val="000000"/>
              </w:rPr>
              <w:t>-</w:t>
            </w:r>
            <w:r w:rsidRPr="00B82A7C">
              <w:rPr>
                <w:color w:val="000000"/>
              </w:rPr>
              <w:t>400 Section 5.  </w:t>
            </w:r>
          </w:p>
          <w:p w14:paraId="349EEA2F" w14:textId="6BBF68EC" w:rsidR="00CF1DFF" w:rsidRPr="00B82A7C" w:rsidRDefault="00CF1DFF" w:rsidP="00CF1DFF">
            <w:pPr>
              <w:pStyle w:val="NormalWeb"/>
              <w:spacing w:before="0" w:beforeAutospacing="0" w:after="160" w:afterAutospacing="0"/>
              <w:rPr>
                <w:color w:val="000000"/>
              </w:rPr>
            </w:pPr>
            <w:r w:rsidRPr="00B82A7C">
              <w:rPr>
                <w:color w:val="000000"/>
              </w:rPr>
              <w:t xml:space="preserve">Give each student a slip of paper with biographical information about a fake person. This fake biographical information was generated by </w:t>
            </w:r>
            <w:r w:rsidR="004966A9" w:rsidRPr="00B82A7C">
              <w:rPr>
                <w:color w:val="000000"/>
              </w:rPr>
              <w:t xml:space="preserve">ChatGPT </w:t>
            </w:r>
            <w:r w:rsidRPr="00B82A7C">
              <w:rPr>
                <w:color w:val="000000"/>
              </w:rPr>
              <w:t>and adapted by the teacher. </w:t>
            </w:r>
          </w:p>
          <w:p w14:paraId="1CD5C2E0" w14:textId="29292471" w:rsidR="00CF1DFF" w:rsidRPr="00B82A7C" w:rsidRDefault="00CF1DFF" w:rsidP="00CF1DFF">
            <w:pPr>
              <w:pStyle w:val="NormalWeb"/>
              <w:spacing w:before="0" w:beforeAutospacing="0" w:after="160" w:afterAutospacing="0"/>
            </w:pPr>
            <w:r w:rsidRPr="00B82A7C">
              <w:rPr>
                <w:color w:val="000000"/>
              </w:rPr>
              <w:t xml:space="preserve">Go through the form using one fake biography as a whole group. The teacher will model and explain each section as they go. </w:t>
            </w:r>
          </w:p>
          <w:p w14:paraId="79F8F097" w14:textId="3B1A5AF3" w:rsidR="0020025A" w:rsidRPr="00B82A7C" w:rsidRDefault="00CF1DFF" w:rsidP="00EC4C02">
            <w:pPr>
              <w:pStyle w:val="NormalWeb"/>
              <w:spacing w:before="0" w:beforeAutospacing="0" w:after="160" w:afterAutospacing="0"/>
            </w:pPr>
            <w:r w:rsidRPr="00B82A7C">
              <w:rPr>
                <w:color w:val="000000"/>
              </w:rPr>
              <w:lastRenderedPageBreak/>
              <w:t xml:space="preserve">Then, have students practice filling out the form independently using the fake information given to them. The teacher should guide and help as needed. </w:t>
            </w:r>
          </w:p>
        </w:tc>
      </w:tr>
      <w:tr w:rsidR="0020025A" w14:paraId="635BC266" w14:textId="77777777" w:rsidTr="00EC4C02">
        <w:tc>
          <w:tcPr>
            <w:tcW w:w="9350" w:type="dxa"/>
            <w:gridSpan w:val="3"/>
            <w:shd w:val="clear" w:color="auto" w:fill="BFBFBF" w:themeFill="background1" w:themeFillShade="BF"/>
          </w:tcPr>
          <w:p w14:paraId="56ADC497" w14:textId="77777777" w:rsidR="0020025A" w:rsidRPr="005D65F9" w:rsidRDefault="0020025A" w:rsidP="00EC4C02">
            <w:pPr>
              <w:pStyle w:val="NormalWeb"/>
              <w:spacing w:before="0" w:beforeAutospacing="0" w:after="160" w:afterAutospacing="0"/>
              <w:jc w:val="center"/>
              <w:rPr>
                <w:rFonts w:ascii="Aparajita" w:hAnsi="Aparajita" w:cs="Aparajita"/>
                <w:color w:val="FFFFFF" w:themeColor="background1"/>
                <w:sz w:val="28"/>
                <w:szCs w:val="28"/>
              </w:rPr>
            </w:pPr>
            <w:r w:rsidRPr="005D65F9">
              <w:rPr>
                <w:rFonts w:ascii="Avenir" w:hAnsi="Avenir"/>
                <w:color w:val="002E5D"/>
              </w:rPr>
              <w:lastRenderedPageBreak/>
              <w:t>5-minute break</w:t>
            </w:r>
          </w:p>
        </w:tc>
      </w:tr>
      <w:tr w:rsidR="0020025A" w14:paraId="23EEE9E1" w14:textId="77777777" w:rsidTr="00EC4C02">
        <w:tc>
          <w:tcPr>
            <w:tcW w:w="9350" w:type="dxa"/>
            <w:gridSpan w:val="3"/>
            <w:shd w:val="clear" w:color="auto" w:fill="002E5D"/>
          </w:tcPr>
          <w:p w14:paraId="523DB253" w14:textId="706E3DB5" w:rsidR="0020025A" w:rsidRPr="005D65F9" w:rsidRDefault="0020025A" w:rsidP="00EC4C02">
            <w:pPr>
              <w:pStyle w:val="NormalWeb"/>
              <w:spacing w:before="0" w:beforeAutospacing="0" w:after="160" w:afterAutospacing="0"/>
              <w:rPr>
                <w:rFonts w:ascii="Aparajita" w:hAnsi="Aparajita" w:cs="Aparajita"/>
                <w:color w:val="FFFFFF" w:themeColor="background1"/>
                <w:sz w:val="28"/>
                <w:szCs w:val="28"/>
              </w:rPr>
            </w:pPr>
            <w:r w:rsidRPr="005D65F9">
              <w:rPr>
                <w:rFonts w:ascii="Avenir" w:hAnsi="Avenir"/>
                <w:color w:val="FFFFFF" w:themeColor="background1"/>
              </w:rPr>
              <w:t xml:space="preserve">HOUR 2: </w:t>
            </w:r>
            <w:r w:rsidR="00CF1DFF">
              <w:rPr>
                <w:rFonts w:ascii="Avenir" w:hAnsi="Avenir"/>
                <w:color w:val="FFFFFF" w:themeColor="background1"/>
              </w:rPr>
              <w:t>The U.S. Constitution</w:t>
            </w:r>
          </w:p>
        </w:tc>
      </w:tr>
      <w:tr w:rsidR="0020025A" w14:paraId="6A832040" w14:textId="77777777" w:rsidTr="00EC4C02">
        <w:tc>
          <w:tcPr>
            <w:tcW w:w="2695" w:type="dxa"/>
          </w:tcPr>
          <w:p w14:paraId="11E66A4A" w14:textId="3E06CEC4" w:rsidR="004F26FE" w:rsidRPr="004F26FE" w:rsidRDefault="004F26FE" w:rsidP="00CF1DFF">
            <w:pPr>
              <w:pStyle w:val="NormalWeb"/>
              <w:spacing w:before="0" w:beforeAutospacing="0" w:after="0" w:afterAutospacing="0"/>
              <w:rPr>
                <w:b/>
                <w:bCs/>
                <w:color w:val="000000"/>
              </w:rPr>
            </w:pPr>
            <w:r w:rsidRPr="0055701C">
              <w:rPr>
                <w:b/>
                <w:bCs/>
                <w:color w:val="000000"/>
              </w:rPr>
              <w:t xml:space="preserve">PART </w:t>
            </w:r>
            <w:r>
              <w:rPr>
                <w:b/>
                <w:bCs/>
                <w:color w:val="000000"/>
              </w:rPr>
              <w:t>5</w:t>
            </w:r>
            <w:r w:rsidRPr="0055701C">
              <w:rPr>
                <w:b/>
                <w:bCs/>
                <w:color w:val="000000"/>
              </w:rPr>
              <w:t>: </w:t>
            </w:r>
          </w:p>
          <w:p w14:paraId="31AB841B" w14:textId="20F83849" w:rsidR="00CF1DFF" w:rsidRPr="00B82A7C" w:rsidRDefault="00CF1DFF" w:rsidP="004F26FE">
            <w:pPr>
              <w:pStyle w:val="NormalWeb"/>
              <w:spacing w:before="0" w:beforeAutospacing="0" w:after="0" w:afterAutospacing="0"/>
            </w:pPr>
            <w:r w:rsidRPr="00B82A7C">
              <w:rPr>
                <w:color w:val="000000"/>
              </w:rPr>
              <w:t>The U.S. Constitution (Ch.1) </w:t>
            </w:r>
          </w:p>
          <w:p w14:paraId="76412382" w14:textId="77777777" w:rsidR="00CF1DFF" w:rsidRPr="00B82A7C" w:rsidRDefault="00CF1DFF" w:rsidP="00CF1DFF"/>
          <w:p w14:paraId="1F8F1A68" w14:textId="77777777" w:rsidR="0020025A" w:rsidRPr="00B82A7C" w:rsidRDefault="0020025A" w:rsidP="00EC4C02">
            <w:pPr>
              <w:pStyle w:val="NormalWeb"/>
              <w:spacing w:before="0" w:beforeAutospacing="0" w:after="160" w:afterAutospacing="0"/>
              <w:rPr>
                <w:color w:val="000000" w:themeColor="text1"/>
              </w:rPr>
            </w:pPr>
          </w:p>
        </w:tc>
        <w:tc>
          <w:tcPr>
            <w:tcW w:w="1170" w:type="dxa"/>
          </w:tcPr>
          <w:p w14:paraId="4FF4CE10" w14:textId="190B88FB" w:rsidR="0020025A" w:rsidRPr="00B82A7C" w:rsidRDefault="006822D0" w:rsidP="00EC4C02">
            <w:pPr>
              <w:pStyle w:val="NormalWeb"/>
              <w:spacing w:before="0" w:beforeAutospacing="0" w:after="160" w:afterAutospacing="0"/>
              <w:rPr>
                <w:color w:val="000000" w:themeColor="text1"/>
              </w:rPr>
            </w:pPr>
            <w:r>
              <w:rPr>
                <w:color w:val="000000" w:themeColor="text1"/>
              </w:rPr>
              <w:t>20</w:t>
            </w:r>
            <w:r w:rsidR="00CF1DFF" w:rsidRPr="00B82A7C">
              <w:rPr>
                <w:color w:val="000000" w:themeColor="text1"/>
              </w:rPr>
              <w:t xml:space="preserve"> min.</w:t>
            </w:r>
          </w:p>
        </w:tc>
        <w:tc>
          <w:tcPr>
            <w:tcW w:w="5485" w:type="dxa"/>
          </w:tcPr>
          <w:p w14:paraId="150BDCC9" w14:textId="77777777" w:rsidR="00CF1DFF" w:rsidRPr="00B82A7C" w:rsidRDefault="00CF1DFF">
            <w:pPr>
              <w:pStyle w:val="NormalWeb"/>
              <w:numPr>
                <w:ilvl w:val="0"/>
                <w:numId w:val="20"/>
              </w:numPr>
              <w:spacing w:before="0" w:beforeAutospacing="0" w:after="0" w:afterAutospacing="0"/>
              <w:textAlignment w:val="baseline"/>
              <w:rPr>
                <w:color w:val="000000"/>
              </w:rPr>
            </w:pPr>
            <w:r w:rsidRPr="00B82A7C">
              <w:rPr>
                <w:color w:val="000000"/>
              </w:rPr>
              <w:t>The teacher will give each student a blank piece of paper and a pencil. </w:t>
            </w:r>
          </w:p>
          <w:p w14:paraId="0321C548" w14:textId="68B8205E" w:rsidR="00CF1DFF" w:rsidRPr="00B82A7C" w:rsidRDefault="00CF1DFF">
            <w:pPr>
              <w:pStyle w:val="NormalWeb"/>
              <w:numPr>
                <w:ilvl w:val="0"/>
                <w:numId w:val="20"/>
              </w:numPr>
              <w:spacing w:before="0" w:beforeAutospacing="0" w:after="0" w:afterAutospacing="0"/>
              <w:textAlignment w:val="baseline"/>
              <w:rPr>
                <w:color w:val="000000"/>
              </w:rPr>
            </w:pPr>
            <w:r w:rsidRPr="00B82A7C">
              <w:rPr>
                <w:color w:val="000000"/>
              </w:rPr>
              <w:t>Hook: Imagine you can create your own country. What rules do you want to make? You have 3 minutes to write them on the paper in your language.</w:t>
            </w:r>
          </w:p>
          <w:p w14:paraId="419A041B" w14:textId="77777777" w:rsidR="00CF1DFF" w:rsidRPr="00B82A7C" w:rsidRDefault="00CF1DFF">
            <w:pPr>
              <w:pStyle w:val="NormalWeb"/>
              <w:numPr>
                <w:ilvl w:val="0"/>
                <w:numId w:val="20"/>
              </w:numPr>
              <w:spacing w:before="0" w:beforeAutospacing="0" w:after="0" w:afterAutospacing="0"/>
              <w:textAlignment w:val="baseline"/>
              <w:rPr>
                <w:color w:val="000000"/>
              </w:rPr>
            </w:pPr>
            <w:r w:rsidRPr="00B82A7C">
              <w:rPr>
                <w:color w:val="000000"/>
              </w:rPr>
              <w:t>Then, explain that just as they wrote down their rules for their country, those who first lived in the United States, the ‘founders,’ wrote rules on a document called the Constitution. Show a picture of the founders. Explain that to ‘found’ something means to create. </w:t>
            </w:r>
          </w:p>
          <w:p w14:paraId="4C9C50B2" w14:textId="7DEB5474" w:rsidR="00CF1DFF" w:rsidRPr="00B82A7C" w:rsidRDefault="00CF1DFF">
            <w:pPr>
              <w:pStyle w:val="NormalWeb"/>
              <w:numPr>
                <w:ilvl w:val="0"/>
                <w:numId w:val="20"/>
              </w:numPr>
              <w:spacing w:before="0" w:beforeAutospacing="0" w:after="0" w:afterAutospacing="0"/>
              <w:textAlignment w:val="baseline"/>
              <w:rPr>
                <w:color w:val="000000"/>
              </w:rPr>
            </w:pPr>
            <w:r w:rsidRPr="00B82A7C">
              <w:rPr>
                <w:color w:val="000000"/>
              </w:rPr>
              <w:t>This happened in 1787 at a meeting called ‘the Constitutional Convention.’ Explain that convention is another word for ‘meeting.’</w:t>
            </w:r>
          </w:p>
          <w:p w14:paraId="23D09D66" w14:textId="77777777" w:rsidR="00CF1DFF" w:rsidRPr="00B82A7C" w:rsidRDefault="00CF1DFF">
            <w:pPr>
              <w:pStyle w:val="NormalWeb"/>
              <w:numPr>
                <w:ilvl w:val="0"/>
                <w:numId w:val="20"/>
              </w:numPr>
              <w:spacing w:before="0" w:beforeAutospacing="0" w:after="0" w:afterAutospacing="0"/>
              <w:textAlignment w:val="baseline"/>
              <w:rPr>
                <w:color w:val="000000"/>
              </w:rPr>
            </w:pPr>
            <w:r w:rsidRPr="00B82A7C">
              <w:rPr>
                <w:color w:val="000000"/>
              </w:rPr>
              <w:t>Explain that the Constitution sets up the government and protects the basic rights of people living in the United States. </w:t>
            </w:r>
          </w:p>
          <w:p w14:paraId="153318A4" w14:textId="77777777" w:rsidR="00CF1DFF" w:rsidRPr="00B82A7C" w:rsidRDefault="00CF1DFF">
            <w:pPr>
              <w:pStyle w:val="NormalWeb"/>
              <w:numPr>
                <w:ilvl w:val="0"/>
                <w:numId w:val="20"/>
              </w:numPr>
              <w:spacing w:before="0" w:beforeAutospacing="0" w:after="0" w:afterAutospacing="0"/>
              <w:textAlignment w:val="baseline"/>
              <w:rPr>
                <w:color w:val="000000"/>
              </w:rPr>
            </w:pPr>
            <w:r w:rsidRPr="00B82A7C">
              <w:rPr>
                <w:color w:val="000000"/>
              </w:rPr>
              <w:t>Define government and basic rights using simplified definitions and pictures. </w:t>
            </w:r>
          </w:p>
          <w:p w14:paraId="64450319" w14:textId="4021FC93" w:rsidR="00CF1DFF" w:rsidRPr="00B82A7C" w:rsidRDefault="00CF1DFF">
            <w:pPr>
              <w:pStyle w:val="NormalWeb"/>
              <w:numPr>
                <w:ilvl w:val="0"/>
                <w:numId w:val="20"/>
              </w:numPr>
              <w:spacing w:before="0" w:beforeAutospacing="0" w:after="0" w:afterAutospacing="0"/>
              <w:textAlignment w:val="baseline"/>
              <w:rPr>
                <w:color w:val="000000"/>
              </w:rPr>
            </w:pPr>
            <w:r w:rsidRPr="00B82A7C">
              <w:rPr>
                <w:color w:val="000000"/>
              </w:rPr>
              <w:t>Ask the students if they think the rules they made at the beginning are perfect. Ask what changes they would make. </w:t>
            </w:r>
          </w:p>
          <w:p w14:paraId="4694C6C6" w14:textId="77777777" w:rsidR="00CF1DFF" w:rsidRPr="00B82A7C" w:rsidRDefault="00CF1DFF">
            <w:pPr>
              <w:pStyle w:val="NormalWeb"/>
              <w:numPr>
                <w:ilvl w:val="0"/>
                <w:numId w:val="20"/>
              </w:numPr>
              <w:spacing w:before="0" w:beforeAutospacing="0" w:after="0" w:afterAutospacing="0"/>
              <w:textAlignment w:val="baseline"/>
              <w:rPr>
                <w:color w:val="000000"/>
              </w:rPr>
            </w:pPr>
            <w:r w:rsidRPr="00B82A7C">
              <w:rPr>
                <w:color w:val="000000"/>
              </w:rPr>
              <w:t>Explain that the founders also made changes in paragraphs called ‘amendments.’ Show the First Amendment and the rights it explains. Explain that there are 27 amendments. </w:t>
            </w:r>
          </w:p>
          <w:p w14:paraId="549A7AF6" w14:textId="77777777" w:rsidR="00CF1DFF" w:rsidRPr="00B82A7C" w:rsidRDefault="00CF1DFF">
            <w:pPr>
              <w:pStyle w:val="NormalWeb"/>
              <w:numPr>
                <w:ilvl w:val="0"/>
                <w:numId w:val="20"/>
              </w:numPr>
              <w:spacing w:before="0" w:beforeAutospacing="0" w:after="0" w:afterAutospacing="0"/>
              <w:textAlignment w:val="baseline"/>
              <w:rPr>
                <w:color w:val="000000"/>
              </w:rPr>
            </w:pPr>
            <w:r w:rsidRPr="00B82A7C">
              <w:rPr>
                <w:color w:val="000000"/>
              </w:rPr>
              <w:t>Explain that the first ten amendments are called ‘the Bill of Rights.’ This explains what basic rights people have. Show the First Amendment and explain the five rights listed in it.</w:t>
            </w:r>
          </w:p>
          <w:p w14:paraId="456C11D3" w14:textId="77777777" w:rsidR="00CF1DFF" w:rsidRPr="00B82A7C" w:rsidRDefault="00CF1DFF">
            <w:pPr>
              <w:pStyle w:val="NormalWeb"/>
              <w:numPr>
                <w:ilvl w:val="0"/>
                <w:numId w:val="20"/>
              </w:numPr>
              <w:spacing w:before="0" w:beforeAutospacing="0" w:after="160" w:afterAutospacing="0"/>
              <w:textAlignment w:val="baseline"/>
              <w:rPr>
                <w:color w:val="000000"/>
              </w:rPr>
            </w:pPr>
            <w:r w:rsidRPr="00B82A7C">
              <w:rPr>
                <w:color w:val="000000"/>
              </w:rPr>
              <w:t>Finally, read this quote by Elder Oaks: </w:t>
            </w:r>
          </w:p>
          <w:p w14:paraId="7D92242F" w14:textId="1B724339" w:rsidR="0020025A" w:rsidRPr="00B82A7C" w:rsidRDefault="00CF1DFF" w:rsidP="00CF1DFF">
            <w:pPr>
              <w:pStyle w:val="NormalWeb"/>
              <w:spacing w:before="0" w:beforeAutospacing="0" w:after="160" w:afterAutospacing="0"/>
              <w:rPr>
                <w:color w:val="000000" w:themeColor="text1"/>
              </w:rPr>
            </w:pPr>
            <w:r w:rsidRPr="00B82A7C">
              <w:rPr>
                <w:color w:val="000000"/>
              </w:rPr>
              <w:t>“The United States Constitution is unique because God revealed that He “established” it “for the rights and protection of all flesh” (</w:t>
            </w:r>
            <w:hyperlink r:id="rId37" w:anchor="p77" w:history="1">
              <w:r w:rsidRPr="00B82A7C">
                <w:rPr>
                  <w:rStyle w:val="Hyperlink"/>
                  <w:rFonts w:eastAsiaTheme="majorEastAsia"/>
                  <w:color w:val="1155CC"/>
                </w:rPr>
                <w:t>Doctrine and Covenants 101:77</w:t>
              </w:r>
            </w:hyperlink>
            <w:r w:rsidRPr="00B82A7C">
              <w:rPr>
                <w:color w:val="000000"/>
              </w:rPr>
              <w:t xml:space="preserve">; see also </w:t>
            </w:r>
            <w:hyperlink r:id="rId38" w:anchor="p80" w:history="1">
              <w:r w:rsidRPr="00B82A7C">
                <w:rPr>
                  <w:rStyle w:val="Hyperlink"/>
                  <w:rFonts w:eastAsiaTheme="majorEastAsia"/>
                  <w:color w:val="1155CC"/>
                </w:rPr>
                <w:t>verse 80</w:t>
              </w:r>
            </w:hyperlink>
            <w:r w:rsidRPr="00B82A7C">
              <w:rPr>
                <w:color w:val="000000"/>
              </w:rPr>
              <w:t xml:space="preserve">).” Explain that God helped </w:t>
            </w:r>
            <w:r w:rsidRPr="00B82A7C">
              <w:rPr>
                <w:color w:val="000000"/>
              </w:rPr>
              <w:lastRenderedPageBreak/>
              <w:t xml:space="preserve">men to create the Constitution to protect people. Share testimony. </w:t>
            </w:r>
          </w:p>
        </w:tc>
      </w:tr>
      <w:tr w:rsidR="0020025A" w14:paraId="61815875" w14:textId="77777777" w:rsidTr="00EC4C02">
        <w:tc>
          <w:tcPr>
            <w:tcW w:w="2695" w:type="dxa"/>
          </w:tcPr>
          <w:p w14:paraId="6FBA5CC7" w14:textId="26AB28CD" w:rsidR="004F26FE" w:rsidRPr="004F26FE" w:rsidRDefault="004F26FE" w:rsidP="004F26FE">
            <w:pPr>
              <w:pStyle w:val="NormalWeb"/>
              <w:spacing w:before="0" w:beforeAutospacing="0" w:after="0" w:afterAutospacing="0"/>
              <w:rPr>
                <w:b/>
                <w:bCs/>
                <w:color w:val="000000"/>
              </w:rPr>
            </w:pPr>
            <w:r w:rsidRPr="0055701C">
              <w:rPr>
                <w:b/>
                <w:bCs/>
                <w:color w:val="000000"/>
              </w:rPr>
              <w:lastRenderedPageBreak/>
              <w:t xml:space="preserve">PART </w:t>
            </w:r>
            <w:r>
              <w:rPr>
                <w:b/>
                <w:bCs/>
                <w:color w:val="000000"/>
              </w:rPr>
              <w:t>6</w:t>
            </w:r>
            <w:r w:rsidRPr="0055701C">
              <w:rPr>
                <w:b/>
                <w:bCs/>
                <w:color w:val="000000"/>
              </w:rPr>
              <w:t>: </w:t>
            </w:r>
          </w:p>
          <w:p w14:paraId="437916C9" w14:textId="0B0DE56C" w:rsidR="0020025A" w:rsidRPr="00B82A7C" w:rsidRDefault="00CF1DFF" w:rsidP="00EC4C02">
            <w:pPr>
              <w:pStyle w:val="NormalWeb"/>
              <w:spacing w:before="0" w:beforeAutospacing="0" w:after="160" w:afterAutospacing="0"/>
              <w:rPr>
                <w:color w:val="000000" w:themeColor="text1"/>
              </w:rPr>
            </w:pPr>
            <w:r w:rsidRPr="00B82A7C">
              <w:rPr>
                <w:color w:val="000000" w:themeColor="text1"/>
              </w:rPr>
              <w:t>Reading Practice</w:t>
            </w:r>
          </w:p>
        </w:tc>
        <w:tc>
          <w:tcPr>
            <w:tcW w:w="1170" w:type="dxa"/>
          </w:tcPr>
          <w:p w14:paraId="176BE734" w14:textId="17D4D92F" w:rsidR="0020025A" w:rsidRPr="00B82A7C" w:rsidRDefault="00CF1DFF" w:rsidP="00EC4C02">
            <w:pPr>
              <w:pStyle w:val="NormalWeb"/>
              <w:spacing w:before="0" w:beforeAutospacing="0" w:after="160" w:afterAutospacing="0"/>
              <w:rPr>
                <w:color w:val="000000" w:themeColor="text1"/>
              </w:rPr>
            </w:pPr>
            <w:r w:rsidRPr="00B82A7C">
              <w:rPr>
                <w:color w:val="000000" w:themeColor="text1"/>
              </w:rPr>
              <w:t>7 min.</w:t>
            </w:r>
          </w:p>
        </w:tc>
        <w:tc>
          <w:tcPr>
            <w:tcW w:w="5485" w:type="dxa"/>
          </w:tcPr>
          <w:p w14:paraId="104D673A" w14:textId="661D619E" w:rsidR="00CF1DFF" w:rsidRPr="00B82A7C" w:rsidRDefault="00CF1DFF" w:rsidP="00CF1DFF">
            <w:pPr>
              <w:pStyle w:val="NormalWeb"/>
              <w:spacing w:before="0" w:beforeAutospacing="0" w:after="0" w:afterAutospacing="0"/>
            </w:pPr>
            <w:r w:rsidRPr="00B82A7C">
              <w:rPr>
                <w:color w:val="000000"/>
              </w:rPr>
              <w:t>Read through each sentence, and have students repeat after you. Help with pronunciation for new or difficult words. Then, have students practice with partners—help where needed.</w:t>
            </w:r>
          </w:p>
          <w:p w14:paraId="047DD3D2" w14:textId="77777777" w:rsidR="00CF1DFF" w:rsidRPr="00B82A7C" w:rsidRDefault="00CF1DFF" w:rsidP="00CF1DFF">
            <w:pPr>
              <w:pStyle w:val="NormalWeb"/>
              <w:spacing w:before="0" w:beforeAutospacing="0" w:after="0" w:afterAutospacing="0"/>
            </w:pPr>
            <w:r w:rsidRPr="00B82A7C">
              <w:rPr>
                <w:color w:val="000000"/>
              </w:rPr>
              <w:t> </w:t>
            </w:r>
          </w:p>
          <w:p w14:paraId="6A33D828" w14:textId="5EAB8E32" w:rsidR="00CF1DFF" w:rsidRPr="00B82A7C" w:rsidRDefault="00CF1DFF" w:rsidP="00CF1DFF">
            <w:pPr>
              <w:pStyle w:val="NormalWeb"/>
              <w:spacing w:before="0" w:beforeAutospacing="0" w:after="0" w:afterAutospacing="0"/>
            </w:pPr>
            <w:r w:rsidRPr="00B82A7C">
              <w:rPr>
                <w:color w:val="000000"/>
              </w:rPr>
              <w:t>Reading Practice: </w:t>
            </w:r>
          </w:p>
          <w:p w14:paraId="61F87190" w14:textId="77777777" w:rsidR="00CF1DFF" w:rsidRPr="00B82A7C" w:rsidRDefault="00CF1DFF">
            <w:pPr>
              <w:pStyle w:val="NormalWeb"/>
              <w:numPr>
                <w:ilvl w:val="0"/>
                <w:numId w:val="21"/>
              </w:numPr>
              <w:spacing w:before="0" w:beforeAutospacing="0" w:after="0" w:afterAutospacing="0"/>
              <w:textAlignment w:val="baseline"/>
              <w:rPr>
                <w:color w:val="000000"/>
              </w:rPr>
            </w:pPr>
            <w:r w:rsidRPr="00B82A7C">
              <w:rPr>
                <w:color w:val="000000"/>
              </w:rPr>
              <w:t>What does the Bill of Rights do? </w:t>
            </w:r>
          </w:p>
          <w:p w14:paraId="132984E5" w14:textId="77777777" w:rsidR="00CF1DFF" w:rsidRPr="00B82A7C" w:rsidRDefault="00CF1DFF">
            <w:pPr>
              <w:pStyle w:val="NormalWeb"/>
              <w:numPr>
                <w:ilvl w:val="0"/>
                <w:numId w:val="21"/>
              </w:numPr>
              <w:spacing w:before="0" w:beforeAutospacing="0" w:after="0" w:afterAutospacing="0"/>
              <w:textAlignment w:val="baseline"/>
              <w:rPr>
                <w:color w:val="000000"/>
              </w:rPr>
            </w:pPr>
            <w:r w:rsidRPr="00B82A7C">
              <w:rPr>
                <w:color w:val="000000"/>
              </w:rPr>
              <w:t>Who is the Father of Our Country? </w:t>
            </w:r>
          </w:p>
          <w:p w14:paraId="3ADC0807" w14:textId="77777777" w:rsidR="00CF1DFF" w:rsidRPr="00B82A7C" w:rsidRDefault="00CF1DFF">
            <w:pPr>
              <w:pStyle w:val="NormalWeb"/>
              <w:numPr>
                <w:ilvl w:val="0"/>
                <w:numId w:val="21"/>
              </w:numPr>
              <w:spacing w:before="0" w:beforeAutospacing="0" w:after="0" w:afterAutospacing="0"/>
              <w:textAlignment w:val="baseline"/>
              <w:rPr>
                <w:color w:val="000000"/>
              </w:rPr>
            </w:pPr>
            <w:r w:rsidRPr="00B82A7C">
              <w:rPr>
                <w:color w:val="000000"/>
              </w:rPr>
              <w:t>George Washington is the Father of Our Country. </w:t>
            </w:r>
          </w:p>
          <w:p w14:paraId="66776793" w14:textId="77777777" w:rsidR="00CF1DFF" w:rsidRPr="00B82A7C" w:rsidRDefault="00CF1DFF">
            <w:pPr>
              <w:pStyle w:val="NormalWeb"/>
              <w:numPr>
                <w:ilvl w:val="0"/>
                <w:numId w:val="21"/>
              </w:numPr>
              <w:spacing w:before="0" w:beforeAutospacing="0" w:after="0" w:afterAutospacing="0"/>
              <w:textAlignment w:val="baseline"/>
              <w:rPr>
                <w:color w:val="000000"/>
              </w:rPr>
            </w:pPr>
            <w:r w:rsidRPr="00B82A7C">
              <w:rPr>
                <w:color w:val="000000"/>
              </w:rPr>
              <w:t>George Washington was the first President.</w:t>
            </w:r>
          </w:p>
          <w:p w14:paraId="219162A0" w14:textId="29B02B3C" w:rsidR="0020025A" w:rsidRPr="00B82A7C" w:rsidRDefault="00CF1DFF">
            <w:pPr>
              <w:pStyle w:val="NormalWeb"/>
              <w:numPr>
                <w:ilvl w:val="0"/>
                <w:numId w:val="21"/>
              </w:numPr>
              <w:spacing w:before="0" w:beforeAutospacing="0" w:after="0" w:afterAutospacing="0"/>
              <w:textAlignment w:val="baseline"/>
              <w:rPr>
                <w:color w:val="000000"/>
              </w:rPr>
            </w:pPr>
            <w:r w:rsidRPr="00B82A7C">
              <w:rPr>
                <w:color w:val="000000"/>
              </w:rPr>
              <w:t>The government is for the people. </w:t>
            </w:r>
          </w:p>
        </w:tc>
      </w:tr>
      <w:tr w:rsidR="0020025A" w14:paraId="424C0373" w14:textId="77777777" w:rsidTr="00EC4C02">
        <w:tc>
          <w:tcPr>
            <w:tcW w:w="2695" w:type="dxa"/>
          </w:tcPr>
          <w:p w14:paraId="4424F5A0" w14:textId="029D1F93" w:rsidR="004F26FE" w:rsidRPr="004F26FE" w:rsidRDefault="004F26FE" w:rsidP="004F26FE">
            <w:pPr>
              <w:pStyle w:val="NormalWeb"/>
              <w:spacing w:before="0" w:beforeAutospacing="0" w:after="0" w:afterAutospacing="0"/>
              <w:rPr>
                <w:b/>
                <w:bCs/>
                <w:color w:val="000000"/>
              </w:rPr>
            </w:pPr>
            <w:r w:rsidRPr="0055701C">
              <w:rPr>
                <w:b/>
                <w:bCs/>
                <w:color w:val="000000"/>
              </w:rPr>
              <w:t xml:space="preserve">PART </w:t>
            </w:r>
            <w:r>
              <w:rPr>
                <w:b/>
                <w:bCs/>
                <w:color w:val="000000"/>
              </w:rPr>
              <w:t>7</w:t>
            </w:r>
            <w:r w:rsidRPr="0055701C">
              <w:rPr>
                <w:b/>
                <w:bCs/>
                <w:color w:val="000000"/>
              </w:rPr>
              <w:t>: </w:t>
            </w:r>
          </w:p>
          <w:p w14:paraId="3A2B7385" w14:textId="16332BD3" w:rsidR="0020025A" w:rsidRPr="00B82A7C" w:rsidRDefault="00CF1DFF" w:rsidP="00EC4C02">
            <w:pPr>
              <w:pStyle w:val="NormalWeb"/>
              <w:spacing w:before="0" w:beforeAutospacing="0" w:after="160" w:afterAutospacing="0"/>
              <w:rPr>
                <w:color w:val="000000" w:themeColor="text1"/>
              </w:rPr>
            </w:pPr>
            <w:r w:rsidRPr="00B82A7C">
              <w:rPr>
                <w:color w:val="000000" w:themeColor="text1"/>
              </w:rPr>
              <w:t>Writing Practice</w:t>
            </w:r>
          </w:p>
        </w:tc>
        <w:tc>
          <w:tcPr>
            <w:tcW w:w="1170" w:type="dxa"/>
          </w:tcPr>
          <w:p w14:paraId="2FFB8830" w14:textId="14EE31D4" w:rsidR="0020025A" w:rsidRPr="00B82A7C" w:rsidRDefault="00CF1DFF" w:rsidP="00EC4C02">
            <w:pPr>
              <w:pStyle w:val="NormalWeb"/>
              <w:spacing w:before="0" w:beforeAutospacing="0" w:after="160" w:afterAutospacing="0"/>
              <w:rPr>
                <w:color w:val="000000" w:themeColor="text1"/>
              </w:rPr>
            </w:pPr>
            <w:r w:rsidRPr="00B82A7C">
              <w:rPr>
                <w:color w:val="000000" w:themeColor="text1"/>
              </w:rPr>
              <w:t>7 min.</w:t>
            </w:r>
          </w:p>
        </w:tc>
        <w:tc>
          <w:tcPr>
            <w:tcW w:w="5485" w:type="dxa"/>
          </w:tcPr>
          <w:p w14:paraId="17B6726B" w14:textId="77777777" w:rsidR="00CF1DFF" w:rsidRPr="00B82A7C" w:rsidRDefault="00CF1DFF" w:rsidP="00CF1DFF">
            <w:pPr>
              <w:pStyle w:val="NormalWeb"/>
              <w:spacing w:before="0" w:beforeAutospacing="0" w:after="0" w:afterAutospacing="0"/>
            </w:pPr>
            <w:r w:rsidRPr="00B82A7C">
              <w:rPr>
                <w:color w:val="000000"/>
              </w:rPr>
              <w:t>Read each sentence. Have students write them down on whiteboards. Make corrections and repeat. Then, have students practice with partners—help where needed. </w:t>
            </w:r>
          </w:p>
          <w:p w14:paraId="4D501FC1" w14:textId="77777777" w:rsidR="00CF1DFF" w:rsidRPr="00B82A7C" w:rsidRDefault="00CF1DFF" w:rsidP="00CF1DFF"/>
          <w:p w14:paraId="15DF0163" w14:textId="23F5BD16" w:rsidR="00CF1DFF" w:rsidRPr="00B82A7C" w:rsidRDefault="00CF1DFF" w:rsidP="00CF1DFF">
            <w:pPr>
              <w:pStyle w:val="NormalWeb"/>
              <w:spacing w:before="0" w:beforeAutospacing="0" w:after="0" w:afterAutospacing="0"/>
            </w:pPr>
            <w:r w:rsidRPr="00B82A7C">
              <w:rPr>
                <w:color w:val="000000"/>
              </w:rPr>
              <w:t>Writing Practice: </w:t>
            </w:r>
          </w:p>
          <w:p w14:paraId="2744F760" w14:textId="77777777" w:rsidR="00CF1DFF" w:rsidRPr="00B82A7C" w:rsidRDefault="00CF1DFF">
            <w:pPr>
              <w:pStyle w:val="NormalWeb"/>
              <w:numPr>
                <w:ilvl w:val="0"/>
                <w:numId w:val="22"/>
              </w:numPr>
              <w:spacing w:before="0" w:beforeAutospacing="0" w:after="0" w:afterAutospacing="0"/>
              <w:textAlignment w:val="baseline"/>
              <w:rPr>
                <w:color w:val="000000"/>
              </w:rPr>
            </w:pPr>
            <w:r w:rsidRPr="00B82A7C">
              <w:rPr>
                <w:color w:val="000000"/>
              </w:rPr>
              <w:t>Washington is the Father of Our Country. </w:t>
            </w:r>
          </w:p>
          <w:p w14:paraId="1BD2F17F" w14:textId="77777777" w:rsidR="00CF1DFF" w:rsidRPr="00B82A7C" w:rsidRDefault="00CF1DFF">
            <w:pPr>
              <w:pStyle w:val="NormalWeb"/>
              <w:numPr>
                <w:ilvl w:val="0"/>
                <w:numId w:val="22"/>
              </w:numPr>
              <w:spacing w:before="0" w:beforeAutospacing="0" w:after="0" w:afterAutospacing="0"/>
              <w:textAlignment w:val="baseline"/>
              <w:rPr>
                <w:color w:val="000000"/>
              </w:rPr>
            </w:pPr>
            <w:r w:rsidRPr="00B82A7C">
              <w:rPr>
                <w:color w:val="000000"/>
              </w:rPr>
              <w:t>Washington was the first president. </w:t>
            </w:r>
          </w:p>
          <w:p w14:paraId="068763E4" w14:textId="77777777" w:rsidR="00CF1DFF" w:rsidRPr="00B82A7C" w:rsidRDefault="00CF1DFF">
            <w:pPr>
              <w:pStyle w:val="NormalWeb"/>
              <w:numPr>
                <w:ilvl w:val="0"/>
                <w:numId w:val="22"/>
              </w:numPr>
              <w:spacing w:before="0" w:beforeAutospacing="0" w:after="0" w:afterAutospacing="0"/>
              <w:textAlignment w:val="baseline"/>
              <w:rPr>
                <w:color w:val="000000"/>
              </w:rPr>
            </w:pPr>
            <w:r w:rsidRPr="00B82A7C">
              <w:rPr>
                <w:color w:val="000000"/>
              </w:rPr>
              <w:t>People in the U.S. have the right to be free. </w:t>
            </w:r>
          </w:p>
          <w:p w14:paraId="130FD1A3" w14:textId="77777777" w:rsidR="00CF1DFF" w:rsidRPr="00B82A7C" w:rsidRDefault="00CF1DFF">
            <w:pPr>
              <w:pStyle w:val="NormalWeb"/>
              <w:numPr>
                <w:ilvl w:val="0"/>
                <w:numId w:val="22"/>
              </w:numPr>
              <w:spacing w:before="0" w:beforeAutospacing="0" w:after="0" w:afterAutospacing="0"/>
              <w:textAlignment w:val="baseline"/>
              <w:rPr>
                <w:color w:val="000000"/>
              </w:rPr>
            </w:pPr>
            <w:r w:rsidRPr="00B82A7C">
              <w:rPr>
                <w:color w:val="000000"/>
              </w:rPr>
              <w:t>Freedom is not free. </w:t>
            </w:r>
          </w:p>
          <w:p w14:paraId="5FA46F3B" w14:textId="31798363" w:rsidR="0020025A" w:rsidRPr="00B82A7C" w:rsidRDefault="00CF1DFF">
            <w:pPr>
              <w:pStyle w:val="NormalWeb"/>
              <w:numPr>
                <w:ilvl w:val="0"/>
                <w:numId w:val="22"/>
              </w:numPr>
              <w:spacing w:before="0" w:beforeAutospacing="0" w:after="0" w:afterAutospacing="0"/>
              <w:textAlignment w:val="baseline"/>
              <w:rPr>
                <w:color w:val="000000"/>
              </w:rPr>
            </w:pPr>
            <w:r w:rsidRPr="00B82A7C">
              <w:rPr>
                <w:color w:val="000000"/>
              </w:rPr>
              <w:t xml:space="preserve">People come to America to be free. </w:t>
            </w:r>
          </w:p>
        </w:tc>
      </w:tr>
      <w:tr w:rsidR="0020025A" w14:paraId="48F87487" w14:textId="77777777" w:rsidTr="00EC4C02">
        <w:tc>
          <w:tcPr>
            <w:tcW w:w="2695" w:type="dxa"/>
          </w:tcPr>
          <w:p w14:paraId="45CDE61C" w14:textId="4CC810FD" w:rsidR="004F26FE" w:rsidRPr="004F26FE" w:rsidRDefault="004F26FE" w:rsidP="004F26FE">
            <w:pPr>
              <w:pStyle w:val="NormalWeb"/>
              <w:spacing w:before="0" w:beforeAutospacing="0" w:after="0" w:afterAutospacing="0"/>
              <w:rPr>
                <w:b/>
                <w:bCs/>
                <w:color w:val="000000"/>
              </w:rPr>
            </w:pPr>
            <w:r w:rsidRPr="0055701C">
              <w:rPr>
                <w:b/>
                <w:bCs/>
                <w:color w:val="000000"/>
              </w:rPr>
              <w:t xml:space="preserve">PART </w:t>
            </w:r>
            <w:r>
              <w:rPr>
                <w:b/>
                <w:bCs/>
                <w:color w:val="000000"/>
              </w:rPr>
              <w:t>8</w:t>
            </w:r>
            <w:r w:rsidRPr="0055701C">
              <w:rPr>
                <w:b/>
                <w:bCs/>
                <w:color w:val="000000"/>
              </w:rPr>
              <w:t>: </w:t>
            </w:r>
          </w:p>
          <w:p w14:paraId="792D2485" w14:textId="520931F2" w:rsidR="0020025A" w:rsidRPr="00B82A7C" w:rsidRDefault="00CF1DFF" w:rsidP="00EC4C02">
            <w:pPr>
              <w:pStyle w:val="NormalWeb"/>
              <w:spacing w:before="0" w:beforeAutospacing="0" w:after="160" w:afterAutospacing="0"/>
              <w:rPr>
                <w:color w:val="000000" w:themeColor="text1"/>
              </w:rPr>
            </w:pPr>
            <w:r w:rsidRPr="00B82A7C">
              <w:rPr>
                <w:color w:val="000000" w:themeColor="text1"/>
              </w:rPr>
              <w:t>Mock Interview</w:t>
            </w:r>
          </w:p>
        </w:tc>
        <w:tc>
          <w:tcPr>
            <w:tcW w:w="1170" w:type="dxa"/>
          </w:tcPr>
          <w:p w14:paraId="53DF0909" w14:textId="041B8CDA" w:rsidR="0020025A" w:rsidRPr="00B82A7C" w:rsidRDefault="00CF1DFF" w:rsidP="00EC4C02">
            <w:pPr>
              <w:pStyle w:val="NormalWeb"/>
              <w:spacing w:before="0" w:beforeAutospacing="0" w:after="160" w:afterAutospacing="0"/>
              <w:rPr>
                <w:color w:val="000000" w:themeColor="text1"/>
              </w:rPr>
            </w:pPr>
            <w:r w:rsidRPr="00B82A7C">
              <w:rPr>
                <w:color w:val="000000" w:themeColor="text1"/>
              </w:rPr>
              <w:t>10 min.</w:t>
            </w:r>
          </w:p>
        </w:tc>
        <w:tc>
          <w:tcPr>
            <w:tcW w:w="5485" w:type="dxa"/>
          </w:tcPr>
          <w:p w14:paraId="158E54A7" w14:textId="7FFA1EF2" w:rsidR="00CF1DFF" w:rsidRPr="00B82A7C" w:rsidRDefault="00CF1DFF" w:rsidP="00CF1DFF">
            <w:pPr>
              <w:pStyle w:val="NormalWeb"/>
              <w:spacing w:before="0" w:beforeAutospacing="0" w:after="0" w:afterAutospacing="0"/>
            </w:pPr>
            <w:r w:rsidRPr="00B82A7C">
              <w:rPr>
                <w:color w:val="000000"/>
              </w:rPr>
              <w:t>Model an interview where questions about the N</w:t>
            </w:r>
            <w:r w:rsidR="004966A9" w:rsidRPr="00B82A7C">
              <w:rPr>
                <w:color w:val="000000"/>
              </w:rPr>
              <w:t>-</w:t>
            </w:r>
            <w:r w:rsidRPr="00B82A7C">
              <w:rPr>
                <w:color w:val="000000"/>
              </w:rPr>
              <w:t>400 Section 5 are asked. Have another teacher help you by asking the questions while you answer, reading them, and answering them yourself, or if students are proficient enough, have one of them read the question, and you answer. Use fake biographical information. </w:t>
            </w:r>
          </w:p>
          <w:p w14:paraId="10523E86" w14:textId="77777777" w:rsidR="00CF1DFF" w:rsidRPr="00B82A7C" w:rsidRDefault="00CF1DFF" w:rsidP="00CF1DFF"/>
          <w:p w14:paraId="3E354278" w14:textId="4B5EF8E5" w:rsidR="00CF1DFF" w:rsidRPr="00B82A7C" w:rsidRDefault="00CF1DFF" w:rsidP="00CF1DFF">
            <w:pPr>
              <w:pStyle w:val="NormalWeb"/>
              <w:spacing w:before="0" w:beforeAutospacing="0" w:after="0" w:afterAutospacing="0"/>
            </w:pPr>
            <w:r w:rsidRPr="00B82A7C">
              <w:rPr>
                <w:color w:val="000000"/>
              </w:rPr>
              <w:t>Then, ask students questions related to the  N</w:t>
            </w:r>
            <w:r w:rsidR="004966A9" w:rsidRPr="00B82A7C">
              <w:rPr>
                <w:color w:val="000000"/>
              </w:rPr>
              <w:t>-</w:t>
            </w:r>
            <w:r w:rsidRPr="00B82A7C">
              <w:rPr>
                <w:color w:val="000000"/>
              </w:rPr>
              <w:t>400 Section 5. Have them answer verbally. Explain that in the interview, they will need to be able to explain their answers. Students can use the fake biographical information again. </w:t>
            </w:r>
          </w:p>
          <w:p w14:paraId="1C43BA61" w14:textId="77777777" w:rsidR="00CF1DFF" w:rsidRPr="00B82A7C" w:rsidRDefault="00CF1DFF" w:rsidP="00CF1DFF"/>
          <w:p w14:paraId="6D51EB56" w14:textId="77777777" w:rsidR="00CF1DFF" w:rsidRPr="00B82A7C" w:rsidRDefault="00CF1DFF" w:rsidP="00CF1DFF">
            <w:pPr>
              <w:pStyle w:val="NormalWeb"/>
              <w:spacing w:before="0" w:beforeAutospacing="0" w:after="0" w:afterAutospacing="0"/>
            </w:pPr>
            <w:r w:rsidRPr="00B82A7C">
              <w:rPr>
                <w:color w:val="000000"/>
              </w:rPr>
              <w:t>Questions</w:t>
            </w:r>
            <w:r w:rsidRPr="00B82A7C">
              <w:rPr>
                <w:b/>
                <w:bCs/>
                <w:color w:val="0000FF"/>
                <w:vertAlign w:val="superscript"/>
              </w:rPr>
              <w:t>19</w:t>
            </w:r>
            <w:r w:rsidRPr="00B82A7C">
              <w:rPr>
                <w:color w:val="000000"/>
              </w:rPr>
              <w:t>: </w:t>
            </w:r>
          </w:p>
          <w:p w14:paraId="7ABE22BF" w14:textId="77777777" w:rsidR="00CF1DFF" w:rsidRPr="00B82A7C" w:rsidRDefault="00CF1DFF">
            <w:pPr>
              <w:pStyle w:val="NormalWeb"/>
              <w:numPr>
                <w:ilvl w:val="0"/>
                <w:numId w:val="23"/>
              </w:numPr>
              <w:spacing w:before="0" w:beforeAutospacing="0" w:after="0" w:afterAutospacing="0"/>
              <w:textAlignment w:val="baseline"/>
              <w:rPr>
                <w:color w:val="000000"/>
              </w:rPr>
            </w:pPr>
            <w:r w:rsidRPr="00B82A7C">
              <w:rPr>
                <w:color w:val="000000"/>
              </w:rPr>
              <w:t>What is your current marital status? </w:t>
            </w:r>
          </w:p>
          <w:p w14:paraId="6B47F7CA" w14:textId="77777777" w:rsidR="00CF1DFF" w:rsidRPr="00B82A7C" w:rsidRDefault="00CF1DFF">
            <w:pPr>
              <w:pStyle w:val="NormalWeb"/>
              <w:numPr>
                <w:ilvl w:val="0"/>
                <w:numId w:val="23"/>
              </w:numPr>
              <w:spacing w:before="0" w:beforeAutospacing="0" w:after="0" w:afterAutospacing="0"/>
              <w:textAlignment w:val="baseline"/>
              <w:rPr>
                <w:color w:val="000000"/>
              </w:rPr>
            </w:pPr>
            <w:r w:rsidRPr="00B82A7C">
              <w:rPr>
                <w:color w:val="000000"/>
              </w:rPr>
              <w:t>Is your spouse a member of the armed forces? What does armed forces mean? </w:t>
            </w:r>
          </w:p>
          <w:p w14:paraId="42F9EAB5" w14:textId="77777777" w:rsidR="00CF1DFF" w:rsidRPr="00B82A7C" w:rsidRDefault="00CF1DFF">
            <w:pPr>
              <w:pStyle w:val="NormalWeb"/>
              <w:numPr>
                <w:ilvl w:val="0"/>
                <w:numId w:val="23"/>
              </w:numPr>
              <w:spacing w:before="0" w:beforeAutospacing="0" w:after="0" w:afterAutospacing="0"/>
              <w:textAlignment w:val="baseline"/>
              <w:rPr>
                <w:color w:val="000000"/>
              </w:rPr>
            </w:pPr>
            <w:r w:rsidRPr="00B82A7C">
              <w:rPr>
                <w:color w:val="000000"/>
              </w:rPr>
              <w:t>What day did you enter into marriage with your current spouse? </w:t>
            </w:r>
          </w:p>
          <w:p w14:paraId="08ADF201" w14:textId="77777777" w:rsidR="00CF1DFF" w:rsidRPr="00B82A7C" w:rsidRDefault="00CF1DFF">
            <w:pPr>
              <w:pStyle w:val="NormalWeb"/>
              <w:numPr>
                <w:ilvl w:val="0"/>
                <w:numId w:val="23"/>
              </w:numPr>
              <w:spacing w:before="0" w:beforeAutospacing="0" w:after="0" w:afterAutospacing="0"/>
              <w:textAlignment w:val="baseline"/>
              <w:rPr>
                <w:color w:val="000000"/>
              </w:rPr>
            </w:pPr>
            <w:r w:rsidRPr="00B82A7C">
              <w:rPr>
                <w:color w:val="000000"/>
              </w:rPr>
              <w:t>What is a spouse? </w:t>
            </w:r>
          </w:p>
          <w:p w14:paraId="1429D873" w14:textId="77777777" w:rsidR="00CF1DFF" w:rsidRPr="00B82A7C" w:rsidRDefault="00CF1DFF">
            <w:pPr>
              <w:pStyle w:val="NormalWeb"/>
              <w:numPr>
                <w:ilvl w:val="0"/>
                <w:numId w:val="23"/>
              </w:numPr>
              <w:spacing w:before="0" w:beforeAutospacing="0" w:after="0" w:afterAutospacing="0"/>
              <w:textAlignment w:val="baseline"/>
              <w:rPr>
                <w:color w:val="000000"/>
              </w:rPr>
            </w:pPr>
            <w:r w:rsidRPr="00B82A7C">
              <w:rPr>
                <w:color w:val="000000"/>
              </w:rPr>
              <w:lastRenderedPageBreak/>
              <w:t>How many times has your current spouse been married? </w:t>
            </w:r>
          </w:p>
          <w:p w14:paraId="2E6A8EE3" w14:textId="20CCDF32" w:rsidR="0020025A" w:rsidRPr="00B82A7C" w:rsidRDefault="00CF1DFF">
            <w:pPr>
              <w:pStyle w:val="NormalWeb"/>
              <w:numPr>
                <w:ilvl w:val="0"/>
                <w:numId w:val="23"/>
              </w:numPr>
              <w:spacing w:before="0" w:beforeAutospacing="0" w:after="0" w:afterAutospacing="0"/>
              <w:textAlignment w:val="baseline"/>
              <w:rPr>
                <w:color w:val="000000"/>
              </w:rPr>
            </w:pPr>
            <w:r w:rsidRPr="00B82A7C">
              <w:rPr>
                <w:color w:val="000000"/>
              </w:rPr>
              <w:t>When did your space become a U</w:t>
            </w:r>
            <w:r w:rsidR="007F1569">
              <w:rPr>
                <w:color w:val="000000"/>
              </w:rPr>
              <w:t>.</w:t>
            </w:r>
            <w:r w:rsidRPr="00B82A7C">
              <w:rPr>
                <w:color w:val="000000"/>
              </w:rPr>
              <w:t>S</w:t>
            </w:r>
            <w:r w:rsidR="007F1569">
              <w:rPr>
                <w:color w:val="000000"/>
              </w:rPr>
              <w:t>.</w:t>
            </w:r>
            <w:r w:rsidRPr="00B82A7C">
              <w:rPr>
                <w:color w:val="000000"/>
              </w:rPr>
              <w:t xml:space="preserve"> citizen? What does it mean if they became a citizen by birth? </w:t>
            </w:r>
          </w:p>
        </w:tc>
      </w:tr>
      <w:tr w:rsidR="006822D0" w14:paraId="4958E1C0" w14:textId="77777777" w:rsidTr="00EC4C02">
        <w:tc>
          <w:tcPr>
            <w:tcW w:w="2695" w:type="dxa"/>
          </w:tcPr>
          <w:p w14:paraId="5CF7760E" w14:textId="77777777" w:rsidR="006822D0" w:rsidRDefault="006822D0" w:rsidP="004F26FE">
            <w:pPr>
              <w:pStyle w:val="NormalWeb"/>
              <w:spacing w:before="0" w:beforeAutospacing="0" w:after="0" w:afterAutospacing="0"/>
              <w:rPr>
                <w:color w:val="000000"/>
              </w:rPr>
            </w:pPr>
            <w:r>
              <w:rPr>
                <w:b/>
                <w:bCs/>
                <w:color w:val="000000"/>
              </w:rPr>
              <w:lastRenderedPageBreak/>
              <w:t xml:space="preserve">PART 9: </w:t>
            </w:r>
            <w:r w:rsidR="001D66A7">
              <w:rPr>
                <w:color w:val="000000"/>
              </w:rPr>
              <w:t>Navigating vote.utah.gov</w:t>
            </w:r>
          </w:p>
          <w:p w14:paraId="6C64EA4A" w14:textId="4AA1BCEA" w:rsidR="001D66A7" w:rsidRPr="001D66A7" w:rsidRDefault="001D66A7" w:rsidP="004F26FE">
            <w:pPr>
              <w:pStyle w:val="NormalWeb"/>
              <w:spacing w:before="0" w:beforeAutospacing="0" w:after="0" w:afterAutospacing="0"/>
              <w:rPr>
                <w:color w:val="000000"/>
              </w:rPr>
            </w:pPr>
          </w:p>
        </w:tc>
        <w:tc>
          <w:tcPr>
            <w:tcW w:w="1170" w:type="dxa"/>
          </w:tcPr>
          <w:p w14:paraId="767D18A2" w14:textId="494CAA70" w:rsidR="006822D0" w:rsidRPr="00B82A7C" w:rsidRDefault="006822D0" w:rsidP="00EC4C02">
            <w:pPr>
              <w:pStyle w:val="NormalWeb"/>
              <w:spacing w:before="0" w:beforeAutospacing="0" w:after="160" w:afterAutospacing="0"/>
              <w:rPr>
                <w:color w:val="000000" w:themeColor="text1"/>
              </w:rPr>
            </w:pPr>
            <w:r>
              <w:rPr>
                <w:color w:val="000000" w:themeColor="text1"/>
              </w:rPr>
              <w:t>10 mins</w:t>
            </w:r>
          </w:p>
        </w:tc>
        <w:tc>
          <w:tcPr>
            <w:tcW w:w="5485" w:type="dxa"/>
          </w:tcPr>
          <w:p w14:paraId="3826F384" w14:textId="1C7A600C" w:rsidR="006822D0" w:rsidRPr="00B82A7C" w:rsidRDefault="006822D0" w:rsidP="00CF1DFF">
            <w:pPr>
              <w:pStyle w:val="NormalWeb"/>
              <w:spacing w:before="0" w:beforeAutospacing="0" w:after="0" w:afterAutospacing="0"/>
              <w:rPr>
                <w:color w:val="000000"/>
              </w:rPr>
            </w:pPr>
            <w:r>
              <w:rPr>
                <w:color w:val="000000"/>
              </w:rPr>
              <w:t xml:space="preserve">The teacher should demonstrate how to navigate </w:t>
            </w:r>
            <w:r w:rsidRPr="006822D0">
              <w:rPr>
                <w:color w:val="000000"/>
              </w:rPr>
              <w:t>vote.utah.gov</w:t>
            </w:r>
            <w:r>
              <w:rPr>
                <w:color w:val="000000"/>
              </w:rPr>
              <w:t xml:space="preserve">. They should show students how to find information by clicking on the ‘Learn about candidates &amp; issues’ widget, entering their information, clicking on a position dropdown menu, and then selecting ‘read profile’ next to a candidate name. The students should then be given a few minutes to explore the website themselves. </w:t>
            </w:r>
          </w:p>
        </w:tc>
      </w:tr>
      <w:tr w:rsidR="0020025A" w14:paraId="3E992A7C" w14:textId="77777777" w:rsidTr="00EC4C02">
        <w:tc>
          <w:tcPr>
            <w:tcW w:w="2695" w:type="dxa"/>
          </w:tcPr>
          <w:p w14:paraId="28379857" w14:textId="2D7C33BF" w:rsidR="004F26FE" w:rsidRPr="004F26FE" w:rsidRDefault="004F26FE" w:rsidP="00CF1DFF">
            <w:pPr>
              <w:pStyle w:val="NormalWeb"/>
              <w:spacing w:before="0" w:beforeAutospacing="0" w:after="0" w:afterAutospacing="0"/>
              <w:rPr>
                <w:b/>
                <w:bCs/>
                <w:color w:val="000000"/>
              </w:rPr>
            </w:pPr>
            <w:r w:rsidRPr="0055701C">
              <w:rPr>
                <w:b/>
                <w:bCs/>
                <w:color w:val="000000"/>
              </w:rPr>
              <w:t xml:space="preserve">PART </w:t>
            </w:r>
            <w:r w:rsidR="006822D0">
              <w:rPr>
                <w:b/>
                <w:bCs/>
                <w:color w:val="000000"/>
              </w:rPr>
              <w:t>10</w:t>
            </w:r>
            <w:r w:rsidRPr="0055701C">
              <w:rPr>
                <w:b/>
                <w:bCs/>
                <w:color w:val="000000"/>
              </w:rPr>
              <w:t>: </w:t>
            </w:r>
          </w:p>
          <w:p w14:paraId="3EEA3B84" w14:textId="6055A85E" w:rsidR="004F26FE" w:rsidRPr="004F26FE" w:rsidRDefault="003A5088" w:rsidP="00CF1DFF">
            <w:pPr>
              <w:pStyle w:val="NormalWeb"/>
              <w:spacing w:before="0" w:beforeAutospacing="0" w:after="0" w:afterAutospacing="0"/>
              <w:rPr>
                <w:b/>
                <w:bCs/>
                <w:color w:val="0000FF"/>
                <w:vertAlign w:val="superscript"/>
              </w:rPr>
            </w:pPr>
            <w:hyperlink r:id="rId39" w:history="1">
              <w:r>
                <w:rPr>
                  <w:rStyle w:val="Hyperlink"/>
                  <w:rFonts w:eastAsiaTheme="majorEastAsia"/>
                  <w:color w:val="1155CC"/>
                </w:rPr>
                <w:t>Exit Ticket</w:t>
              </w:r>
            </w:hyperlink>
            <w:r>
              <w:rPr>
                <w:rStyle w:val="Hyperlink"/>
                <w:rFonts w:eastAsiaTheme="majorEastAsia"/>
                <w:color w:val="1155CC"/>
              </w:rPr>
              <w:t xml:space="preserve"> </w:t>
            </w:r>
          </w:p>
          <w:p w14:paraId="7E9B459E" w14:textId="0146BF2C" w:rsidR="0020025A" w:rsidRPr="00B82A7C" w:rsidRDefault="00CF1DFF" w:rsidP="00CF1DFF">
            <w:pPr>
              <w:pStyle w:val="NormalWeb"/>
              <w:spacing w:before="0" w:beforeAutospacing="0" w:after="160" w:afterAutospacing="0"/>
              <w:rPr>
                <w:color w:val="000000" w:themeColor="text1"/>
              </w:rPr>
            </w:pPr>
            <w:r w:rsidRPr="00B82A7C">
              <w:rPr>
                <w:color w:val="000000"/>
              </w:rPr>
              <w:t xml:space="preserve">or </w:t>
            </w:r>
            <w:hyperlink r:id="rId40" w:history="1">
              <w:r w:rsidRPr="00B82A7C">
                <w:rPr>
                  <w:rStyle w:val="Hyperlink"/>
                  <w:rFonts w:eastAsiaTheme="majorEastAsia"/>
                  <w:color w:val="1155CC"/>
                </w:rPr>
                <w:t>Kahoot</w:t>
              </w:r>
            </w:hyperlink>
          </w:p>
        </w:tc>
        <w:tc>
          <w:tcPr>
            <w:tcW w:w="1170" w:type="dxa"/>
          </w:tcPr>
          <w:p w14:paraId="25CAB1CA" w14:textId="049F7D71" w:rsidR="0020025A" w:rsidRPr="00B82A7C" w:rsidRDefault="00CF1DFF" w:rsidP="00EC4C02">
            <w:pPr>
              <w:pStyle w:val="NormalWeb"/>
              <w:spacing w:before="0" w:beforeAutospacing="0" w:after="160" w:afterAutospacing="0"/>
              <w:rPr>
                <w:color w:val="000000" w:themeColor="text1"/>
              </w:rPr>
            </w:pPr>
            <w:r w:rsidRPr="00B82A7C">
              <w:rPr>
                <w:color w:val="000000" w:themeColor="text1"/>
              </w:rPr>
              <w:t>5 min.</w:t>
            </w:r>
          </w:p>
        </w:tc>
        <w:tc>
          <w:tcPr>
            <w:tcW w:w="5485" w:type="dxa"/>
          </w:tcPr>
          <w:p w14:paraId="6C1361BB" w14:textId="4FB8AEA8" w:rsidR="006822D0" w:rsidRPr="006822D0" w:rsidRDefault="00CF1DFF" w:rsidP="00EC4C02">
            <w:pPr>
              <w:pStyle w:val="NormalWeb"/>
              <w:spacing w:before="0" w:beforeAutospacing="0" w:after="160" w:afterAutospacing="0"/>
              <w:rPr>
                <w:color w:val="000000"/>
              </w:rPr>
            </w:pPr>
            <w:r w:rsidRPr="00B82A7C">
              <w:rPr>
                <w:color w:val="000000"/>
              </w:rPr>
              <w:t>The teacher can choose to do this verbally or written. They could also choose to do the Kahoot as a more relaxed way to assess learning. Teachers can access student data from the Kahoot game by clicking on the “reports” section of Kahoot.</w:t>
            </w:r>
            <w:r w:rsidR="006822D0">
              <w:rPr>
                <w:color w:val="000000"/>
              </w:rPr>
              <w:t xml:space="preserve"> </w:t>
            </w:r>
          </w:p>
        </w:tc>
      </w:tr>
      <w:tr w:rsidR="0020025A" w14:paraId="253B0B48" w14:textId="77777777" w:rsidTr="00EC4C02">
        <w:tc>
          <w:tcPr>
            <w:tcW w:w="2695" w:type="dxa"/>
          </w:tcPr>
          <w:p w14:paraId="15838433" w14:textId="124830C9" w:rsidR="004F26FE" w:rsidRPr="004F26FE" w:rsidRDefault="004F26FE" w:rsidP="004F26FE">
            <w:pPr>
              <w:pStyle w:val="NormalWeb"/>
              <w:spacing w:before="0" w:beforeAutospacing="0" w:after="0" w:afterAutospacing="0"/>
              <w:rPr>
                <w:b/>
                <w:bCs/>
                <w:color w:val="000000"/>
              </w:rPr>
            </w:pPr>
            <w:r w:rsidRPr="0055701C">
              <w:rPr>
                <w:b/>
                <w:bCs/>
                <w:color w:val="000000"/>
              </w:rPr>
              <w:t xml:space="preserve">PART </w:t>
            </w:r>
            <w:r>
              <w:rPr>
                <w:b/>
                <w:bCs/>
                <w:color w:val="000000"/>
              </w:rPr>
              <w:t>1</w:t>
            </w:r>
            <w:r w:rsidR="006822D0">
              <w:rPr>
                <w:b/>
                <w:bCs/>
                <w:color w:val="000000"/>
              </w:rPr>
              <w:t>1</w:t>
            </w:r>
            <w:r w:rsidRPr="0055701C">
              <w:rPr>
                <w:b/>
                <w:bCs/>
                <w:color w:val="000000"/>
              </w:rPr>
              <w:t>: </w:t>
            </w:r>
          </w:p>
          <w:p w14:paraId="14FFB216" w14:textId="2CC6EAAF" w:rsidR="0020025A" w:rsidRPr="00B82A7C" w:rsidRDefault="00CF1DFF" w:rsidP="00EC4C02">
            <w:pPr>
              <w:pStyle w:val="NormalWeb"/>
              <w:spacing w:before="0" w:beforeAutospacing="0" w:after="160" w:afterAutospacing="0"/>
              <w:rPr>
                <w:color w:val="000000" w:themeColor="text1"/>
              </w:rPr>
            </w:pPr>
            <w:r w:rsidRPr="00B82A7C">
              <w:rPr>
                <w:color w:val="000000"/>
              </w:rPr>
              <w:t>Summary</w:t>
            </w:r>
          </w:p>
        </w:tc>
        <w:tc>
          <w:tcPr>
            <w:tcW w:w="1170" w:type="dxa"/>
          </w:tcPr>
          <w:p w14:paraId="305FC412" w14:textId="3771AB8A" w:rsidR="0020025A" w:rsidRPr="00B82A7C" w:rsidRDefault="00CF1DFF" w:rsidP="00EC4C02">
            <w:pPr>
              <w:pStyle w:val="NormalWeb"/>
              <w:spacing w:before="0" w:beforeAutospacing="0" w:after="160" w:afterAutospacing="0"/>
              <w:rPr>
                <w:color w:val="000000" w:themeColor="text1"/>
              </w:rPr>
            </w:pPr>
            <w:r w:rsidRPr="00B82A7C">
              <w:rPr>
                <w:color w:val="000000" w:themeColor="text1"/>
              </w:rPr>
              <w:t>3 min.</w:t>
            </w:r>
          </w:p>
        </w:tc>
        <w:tc>
          <w:tcPr>
            <w:tcW w:w="5485" w:type="dxa"/>
          </w:tcPr>
          <w:p w14:paraId="379ED397" w14:textId="77777777" w:rsidR="00CF1DFF" w:rsidRPr="00B82A7C" w:rsidRDefault="00CF1DFF" w:rsidP="00CF1DFF">
            <w:pPr>
              <w:pStyle w:val="NormalWeb"/>
              <w:spacing w:before="0" w:beforeAutospacing="0" w:after="0" w:afterAutospacing="0"/>
            </w:pPr>
            <w:r w:rsidRPr="00B82A7C">
              <w:rPr>
                <w:color w:val="000000"/>
              </w:rPr>
              <w:t>Review, assign optional practice, and say the closing prayer.</w:t>
            </w:r>
          </w:p>
          <w:p w14:paraId="63281225" w14:textId="77777777" w:rsidR="00CF1DFF" w:rsidRPr="00B82A7C" w:rsidRDefault="00CF1DFF" w:rsidP="00CF1DFF"/>
          <w:p w14:paraId="134CEF35" w14:textId="77777777" w:rsidR="00CF1DFF" w:rsidRPr="00B82A7C" w:rsidRDefault="00CF1DFF" w:rsidP="00CF1DFF">
            <w:pPr>
              <w:pStyle w:val="NormalWeb"/>
              <w:spacing w:before="0" w:beforeAutospacing="0" w:after="0" w:afterAutospacing="0"/>
            </w:pPr>
            <w:r w:rsidRPr="00B82A7C">
              <w:rPr>
                <w:color w:val="000000"/>
              </w:rPr>
              <w:t>The students should allow each student a chance to respond to these questions:</w:t>
            </w:r>
          </w:p>
          <w:p w14:paraId="09818EF6" w14:textId="77777777" w:rsidR="00CF1DFF" w:rsidRPr="00B82A7C" w:rsidRDefault="00CF1DFF">
            <w:pPr>
              <w:pStyle w:val="NormalWeb"/>
              <w:numPr>
                <w:ilvl w:val="0"/>
                <w:numId w:val="24"/>
              </w:numPr>
              <w:spacing w:before="0" w:beforeAutospacing="0" w:after="0" w:afterAutospacing="0"/>
              <w:textAlignment w:val="baseline"/>
              <w:rPr>
                <w:color w:val="000000"/>
              </w:rPr>
            </w:pPr>
            <w:r w:rsidRPr="00B82A7C">
              <w:rPr>
                <w:color w:val="000000"/>
              </w:rPr>
              <w:t>What is one interesting thing you learned today? </w:t>
            </w:r>
          </w:p>
          <w:p w14:paraId="64F1A45A" w14:textId="409C19F9" w:rsidR="0020025A" w:rsidRPr="00B82A7C" w:rsidRDefault="00CF1DFF">
            <w:pPr>
              <w:pStyle w:val="NormalWeb"/>
              <w:numPr>
                <w:ilvl w:val="0"/>
                <w:numId w:val="24"/>
              </w:numPr>
              <w:spacing w:before="0" w:beforeAutospacing="0" w:after="0" w:afterAutospacing="0"/>
              <w:textAlignment w:val="baseline"/>
              <w:rPr>
                <w:color w:val="000000"/>
              </w:rPr>
            </w:pPr>
            <w:r w:rsidRPr="00B82A7C">
              <w:rPr>
                <w:color w:val="000000"/>
              </w:rPr>
              <w:t xml:space="preserve">What is one thing you would like to practice or learn more about next time? </w:t>
            </w:r>
          </w:p>
        </w:tc>
      </w:tr>
      <w:tr w:rsidR="001939F3" w14:paraId="445D3547" w14:textId="77777777" w:rsidTr="001939F3">
        <w:trPr>
          <w:trHeight w:val="494"/>
        </w:trPr>
        <w:tc>
          <w:tcPr>
            <w:tcW w:w="9350" w:type="dxa"/>
            <w:gridSpan w:val="3"/>
            <w:shd w:val="clear" w:color="auto" w:fill="BFBFBF" w:themeFill="background1" w:themeFillShade="BF"/>
          </w:tcPr>
          <w:p w14:paraId="027B0436" w14:textId="2A7C4E1D" w:rsidR="001939F3" w:rsidRPr="001939F3" w:rsidRDefault="001939F3" w:rsidP="00CF1DFF">
            <w:pPr>
              <w:pStyle w:val="NormalWeb"/>
              <w:spacing w:before="0" w:beforeAutospacing="0" w:after="0" w:afterAutospacing="0"/>
              <w:rPr>
                <w:rFonts w:ascii="Avenir Book" w:hAnsi="Avenir Book"/>
                <w:color w:val="002E5D"/>
              </w:rPr>
            </w:pPr>
            <w:r w:rsidRPr="001939F3">
              <w:rPr>
                <w:rFonts w:ascii="Avenir Book" w:hAnsi="Avenir Book"/>
                <w:color w:val="002E5D"/>
              </w:rPr>
              <w:t>CONTINGENCY</w:t>
            </w:r>
            <w:r w:rsidR="00734D9D">
              <w:rPr>
                <w:rFonts w:ascii="Avenir Book" w:hAnsi="Avenir Book"/>
                <w:color w:val="002E5D"/>
              </w:rPr>
              <w:t xml:space="preserve"> PLAN</w:t>
            </w:r>
          </w:p>
        </w:tc>
      </w:tr>
      <w:tr w:rsidR="00734D9D" w14:paraId="77F4CB7C" w14:textId="77777777" w:rsidTr="00734D9D">
        <w:trPr>
          <w:trHeight w:val="175"/>
        </w:trPr>
        <w:tc>
          <w:tcPr>
            <w:tcW w:w="2695" w:type="dxa"/>
          </w:tcPr>
          <w:p w14:paraId="7FDA146D" w14:textId="77777777" w:rsidR="00734D9D" w:rsidRDefault="00734D9D" w:rsidP="004F26FE">
            <w:pPr>
              <w:pStyle w:val="NormalWeb"/>
              <w:spacing w:before="0" w:beforeAutospacing="0" w:after="0" w:afterAutospacing="0"/>
              <w:rPr>
                <w:b/>
                <w:bCs/>
                <w:color w:val="000000"/>
              </w:rPr>
            </w:pPr>
            <w:r w:rsidRPr="0055701C">
              <w:rPr>
                <w:b/>
                <w:bCs/>
                <w:color w:val="000000"/>
              </w:rPr>
              <w:t xml:space="preserve">PART </w:t>
            </w:r>
            <w:r>
              <w:rPr>
                <w:b/>
                <w:bCs/>
                <w:color w:val="000000"/>
              </w:rPr>
              <w:t>12</w:t>
            </w:r>
            <w:r w:rsidRPr="0055701C">
              <w:rPr>
                <w:b/>
                <w:bCs/>
                <w:color w:val="000000"/>
              </w:rPr>
              <w:t>: </w:t>
            </w:r>
          </w:p>
          <w:p w14:paraId="6B58E138" w14:textId="075E2500" w:rsidR="00734D9D" w:rsidRPr="00734D9D" w:rsidRDefault="00734D9D" w:rsidP="004F26FE">
            <w:pPr>
              <w:pStyle w:val="NormalWeb"/>
              <w:spacing w:before="0" w:beforeAutospacing="0" w:after="0" w:afterAutospacing="0"/>
              <w:rPr>
                <w:color w:val="000000"/>
              </w:rPr>
            </w:pPr>
            <w:r w:rsidRPr="00734D9D">
              <w:rPr>
                <w:color w:val="000000"/>
              </w:rPr>
              <w:t>Jeopardy</w:t>
            </w:r>
            <w:r>
              <w:rPr>
                <w:color w:val="000000"/>
              </w:rPr>
              <w:t xml:space="preserve"> Game</w:t>
            </w:r>
          </w:p>
        </w:tc>
        <w:tc>
          <w:tcPr>
            <w:tcW w:w="1170" w:type="dxa"/>
          </w:tcPr>
          <w:p w14:paraId="6AD89AAC" w14:textId="413FE876" w:rsidR="00734D9D" w:rsidRDefault="00734D9D" w:rsidP="004F26FE">
            <w:pPr>
              <w:pStyle w:val="NormalWeb"/>
              <w:spacing w:before="0" w:beforeAutospacing="0" w:after="160" w:afterAutospacing="0"/>
              <w:rPr>
                <w:color w:val="000000"/>
              </w:rPr>
            </w:pPr>
            <w:r>
              <w:rPr>
                <w:color w:val="000000"/>
              </w:rPr>
              <w:t>10 min.</w:t>
            </w:r>
          </w:p>
        </w:tc>
        <w:tc>
          <w:tcPr>
            <w:tcW w:w="5485" w:type="dxa"/>
          </w:tcPr>
          <w:p w14:paraId="4E241D02" w14:textId="77777777" w:rsidR="00734D9D" w:rsidRPr="00A44522" w:rsidRDefault="00734D9D" w:rsidP="00734D9D">
            <w:pPr>
              <w:pStyle w:val="NormalWeb"/>
              <w:spacing w:before="0" w:beforeAutospacing="0" w:after="160" w:afterAutospacing="0"/>
              <w:rPr>
                <w:rFonts w:ascii="Aparajita" w:hAnsi="Aparajita" w:cs="Aparajita"/>
                <w:color w:val="000000"/>
                <w:sz w:val="28"/>
                <w:szCs w:val="28"/>
              </w:rPr>
            </w:pPr>
            <w:r w:rsidRPr="00A44522">
              <w:rPr>
                <w:rFonts w:ascii="Aparajita" w:hAnsi="Aparajita" w:cs="Aparajita"/>
                <w:color w:val="000000"/>
                <w:sz w:val="28"/>
                <w:szCs w:val="28"/>
              </w:rPr>
              <w:t>Game to practice civics content:</w:t>
            </w:r>
          </w:p>
          <w:p w14:paraId="7AF08394" w14:textId="5A79ADC4" w:rsidR="00734D9D" w:rsidRDefault="00734D9D" w:rsidP="00734D9D">
            <w:pPr>
              <w:pStyle w:val="NormalWeb"/>
              <w:numPr>
                <w:ilvl w:val="0"/>
                <w:numId w:val="52"/>
              </w:numPr>
              <w:spacing w:before="0" w:beforeAutospacing="0" w:after="160" w:afterAutospacing="0"/>
              <w:rPr>
                <w:color w:val="000000"/>
              </w:rPr>
            </w:pPr>
            <w:r w:rsidRPr="00A44522">
              <w:rPr>
                <w:rFonts w:ascii="Aparajita" w:hAnsi="Aparajita" w:cs="Aparajita"/>
                <w:color w:val="000000"/>
                <w:sz w:val="28"/>
                <w:szCs w:val="28"/>
              </w:rPr>
              <w:t>Premade Jeopardy Board</w:t>
            </w:r>
          </w:p>
        </w:tc>
      </w:tr>
    </w:tbl>
    <w:p w14:paraId="20320654" w14:textId="77777777" w:rsidR="00CF5DD6" w:rsidRDefault="00CF5DD6">
      <w:r>
        <w:br w:type="page"/>
      </w:r>
    </w:p>
    <w:p w14:paraId="129CC533" w14:textId="4954C145" w:rsidR="00814BEF" w:rsidRDefault="00814BEF" w:rsidP="006A32DA">
      <w:pPr>
        <w:pStyle w:val="Heading3"/>
      </w:pPr>
      <w:bookmarkStart w:id="15" w:name="_Toc184301445"/>
      <w:r>
        <w:lastRenderedPageBreak/>
        <w:t>Materials: Sample Assessment</w:t>
      </w:r>
      <w:bookmarkEnd w:id="15"/>
    </w:p>
    <w:p w14:paraId="21877523" w14:textId="77777777" w:rsidR="00814BEF" w:rsidRPr="00D44443" w:rsidRDefault="00814BEF" w:rsidP="00814BEF">
      <w:pPr>
        <w:pStyle w:val="NormalWeb"/>
        <w:spacing w:before="0" w:beforeAutospacing="0" w:after="0" w:afterAutospacing="0"/>
        <w:jc w:val="center"/>
        <w:rPr>
          <w:b/>
          <w:bCs/>
          <w:color w:val="000000"/>
        </w:rPr>
      </w:pPr>
    </w:p>
    <w:p w14:paraId="7159299F" w14:textId="7AC2E2E5" w:rsidR="00814BEF" w:rsidRPr="00D44443" w:rsidRDefault="00814BEF" w:rsidP="00814BEF">
      <w:pPr>
        <w:pStyle w:val="NormalWeb"/>
        <w:spacing w:before="0" w:beforeAutospacing="0" w:after="0" w:afterAutospacing="0"/>
        <w:jc w:val="center"/>
      </w:pPr>
      <w:r w:rsidRPr="00D44443">
        <w:rPr>
          <w:b/>
          <w:bCs/>
          <w:color w:val="000000"/>
        </w:rPr>
        <w:t>Exit Ticket: The U.S. Constitution</w:t>
      </w:r>
    </w:p>
    <w:p w14:paraId="049EB778" w14:textId="60FE0306" w:rsidR="00814BEF" w:rsidRPr="00D44443" w:rsidRDefault="00814BEF" w:rsidP="00814BEF">
      <w:r w:rsidRPr="00D44443">
        <w:br/>
        <w:t>Fill in the blanks b</w:t>
      </w:r>
      <w:r w:rsidR="009F6A8A" w:rsidRPr="00D44443">
        <w:t>elow:</w:t>
      </w:r>
    </w:p>
    <w:p w14:paraId="0BC6F37F" w14:textId="77777777" w:rsidR="00F26620" w:rsidRPr="00D44443" w:rsidRDefault="00F26620" w:rsidP="00814BEF"/>
    <w:p w14:paraId="57F13010" w14:textId="706C20D0" w:rsidR="00814BEF" w:rsidRPr="00D44443" w:rsidRDefault="00814BEF">
      <w:pPr>
        <w:pStyle w:val="NormalWeb"/>
        <w:numPr>
          <w:ilvl w:val="0"/>
          <w:numId w:val="27"/>
        </w:numPr>
        <w:spacing w:before="0" w:beforeAutospacing="0" w:after="0" w:afterAutospacing="0" w:line="480" w:lineRule="auto"/>
        <w:textAlignment w:val="baseline"/>
        <w:rPr>
          <w:color w:val="000000"/>
        </w:rPr>
      </w:pPr>
      <w:r w:rsidRPr="00D44443">
        <w:rPr>
          <w:color w:val="000000"/>
        </w:rPr>
        <w:t>What is the Constitution, and what does it do? </w:t>
      </w:r>
    </w:p>
    <w:p w14:paraId="7F33B79B" w14:textId="46B153D5" w:rsidR="009F6A8A" w:rsidRPr="00D44443" w:rsidRDefault="009F6A8A" w:rsidP="009F6A8A">
      <w:pPr>
        <w:pStyle w:val="NormalWeb"/>
        <w:spacing w:before="0" w:beforeAutospacing="0" w:after="0" w:afterAutospacing="0" w:line="480" w:lineRule="auto"/>
        <w:ind w:left="720"/>
      </w:pPr>
      <w:r w:rsidRPr="00D44443">
        <w:rPr>
          <w:color w:val="000000"/>
        </w:rPr>
        <w:t>________________________________________________________________________</w:t>
      </w:r>
    </w:p>
    <w:p w14:paraId="0FB11CD1" w14:textId="1BE9EBEC" w:rsidR="00814BEF" w:rsidRPr="00D44443" w:rsidRDefault="00814BEF">
      <w:pPr>
        <w:pStyle w:val="NormalWeb"/>
        <w:numPr>
          <w:ilvl w:val="0"/>
          <w:numId w:val="27"/>
        </w:numPr>
        <w:spacing w:before="0" w:beforeAutospacing="0" w:after="0" w:afterAutospacing="0" w:line="480" w:lineRule="auto"/>
        <w:textAlignment w:val="baseline"/>
        <w:rPr>
          <w:color w:val="000000"/>
        </w:rPr>
      </w:pPr>
      <w:r w:rsidRPr="00D44443">
        <w:rPr>
          <w:color w:val="000000"/>
        </w:rPr>
        <w:t>What are the first three words of the Constitution? Why are they important? </w:t>
      </w:r>
    </w:p>
    <w:p w14:paraId="780C7288" w14:textId="2A7C409F" w:rsidR="009F6A8A" w:rsidRPr="00D44443" w:rsidRDefault="009F6A8A" w:rsidP="009F6A8A">
      <w:pPr>
        <w:pStyle w:val="NormalWeb"/>
        <w:spacing w:before="0" w:beforeAutospacing="0" w:after="0" w:afterAutospacing="0" w:line="480" w:lineRule="auto"/>
        <w:ind w:left="720"/>
      </w:pPr>
      <w:r w:rsidRPr="00D44443">
        <w:rPr>
          <w:color w:val="000000"/>
        </w:rPr>
        <w:t>________________________________________________________________________</w:t>
      </w:r>
    </w:p>
    <w:p w14:paraId="1122231E" w14:textId="0EB330FE" w:rsidR="009F6A8A" w:rsidRPr="00D44443" w:rsidRDefault="00814BEF">
      <w:pPr>
        <w:pStyle w:val="NormalWeb"/>
        <w:numPr>
          <w:ilvl w:val="0"/>
          <w:numId w:val="27"/>
        </w:numPr>
        <w:spacing w:before="0" w:beforeAutospacing="0" w:after="0" w:afterAutospacing="0" w:line="480" w:lineRule="auto"/>
        <w:textAlignment w:val="baseline"/>
        <w:rPr>
          <w:color w:val="000000"/>
        </w:rPr>
      </w:pPr>
      <w:r w:rsidRPr="00D44443">
        <w:rPr>
          <w:color w:val="000000"/>
        </w:rPr>
        <w:t>Who wrote the Constitution, where did they write it, and in what year? </w:t>
      </w:r>
    </w:p>
    <w:p w14:paraId="50D832D0" w14:textId="59F46D2F" w:rsidR="009F6A8A" w:rsidRPr="00D44443" w:rsidRDefault="009F6A8A" w:rsidP="009F6A8A">
      <w:pPr>
        <w:pStyle w:val="NormalWeb"/>
        <w:spacing w:before="0" w:beforeAutospacing="0" w:after="0" w:afterAutospacing="0" w:line="480" w:lineRule="auto"/>
        <w:ind w:left="720"/>
      </w:pPr>
      <w:r w:rsidRPr="00D44443">
        <w:rPr>
          <w:color w:val="000000"/>
        </w:rPr>
        <w:t>________________________________________________________________________</w:t>
      </w:r>
    </w:p>
    <w:p w14:paraId="1D425F75" w14:textId="4267F9AD" w:rsidR="00814BEF" w:rsidRPr="00D44443" w:rsidRDefault="00814BEF">
      <w:pPr>
        <w:pStyle w:val="NormalWeb"/>
        <w:numPr>
          <w:ilvl w:val="0"/>
          <w:numId w:val="27"/>
        </w:numPr>
        <w:spacing w:before="0" w:beforeAutospacing="0" w:after="0" w:afterAutospacing="0" w:line="480" w:lineRule="auto"/>
        <w:textAlignment w:val="baseline"/>
        <w:rPr>
          <w:color w:val="000000"/>
        </w:rPr>
      </w:pPr>
      <w:r w:rsidRPr="00D44443">
        <w:rPr>
          <w:color w:val="000000"/>
        </w:rPr>
        <w:t>What is an amendment? How many amendments does the Constitution have? </w:t>
      </w:r>
    </w:p>
    <w:p w14:paraId="29E23F5C" w14:textId="0B6B327B" w:rsidR="009F6A8A" w:rsidRPr="00D44443" w:rsidRDefault="009F6A8A" w:rsidP="009F6A8A">
      <w:pPr>
        <w:pStyle w:val="NormalWeb"/>
        <w:spacing w:before="0" w:beforeAutospacing="0" w:after="0" w:afterAutospacing="0" w:line="480" w:lineRule="auto"/>
        <w:ind w:left="720"/>
      </w:pPr>
      <w:r w:rsidRPr="00D44443">
        <w:rPr>
          <w:color w:val="000000"/>
        </w:rPr>
        <w:t>________________________________________________________________________</w:t>
      </w:r>
    </w:p>
    <w:p w14:paraId="2AC22F87" w14:textId="676A61A6" w:rsidR="00814BEF" w:rsidRPr="00D44443" w:rsidRDefault="00814BEF">
      <w:pPr>
        <w:pStyle w:val="NormalWeb"/>
        <w:numPr>
          <w:ilvl w:val="0"/>
          <w:numId w:val="27"/>
        </w:numPr>
        <w:spacing w:before="0" w:beforeAutospacing="0" w:after="0" w:afterAutospacing="0" w:line="480" w:lineRule="auto"/>
        <w:textAlignment w:val="baseline"/>
        <w:rPr>
          <w:color w:val="000000"/>
        </w:rPr>
      </w:pPr>
      <w:r w:rsidRPr="00D44443">
        <w:rPr>
          <w:color w:val="000000"/>
        </w:rPr>
        <w:t>What do we call the first ten amendments to the Constitution? </w:t>
      </w:r>
    </w:p>
    <w:p w14:paraId="7730FC63" w14:textId="4302270F" w:rsidR="009F6A8A" w:rsidRPr="00D44443" w:rsidRDefault="009F6A8A" w:rsidP="009F6A8A">
      <w:pPr>
        <w:pStyle w:val="NormalWeb"/>
        <w:spacing w:before="0" w:beforeAutospacing="0" w:after="0" w:afterAutospacing="0" w:line="480" w:lineRule="auto"/>
        <w:ind w:left="720"/>
        <w:rPr>
          <w:color w:val="000000"/>
        </w:rPr>
      </w:pPr>
      <w:r w:rsidRPr="00D44443">
        <w:rPr>
          <w:color w:val="000000"/>
        </w:rPr>
        <w:t>________________________________________________________________________</w:t>
      </w:r>
    </w:p>
    <w:p w14:paraId="4C25F19E" w14:textId="65936E80" w:rsidR="009F6A8A" w:rsidRPr="00D44443" w:rsidRDefault="009F6A8A">
      <w:pPr>
        <w:pStyle w:val="NormalWeb"/>
        <w:numPr>
          <w:ilvl w:val="0"/>
          <w:numId w:val="27"/>
        </w:numPr>
        <w:spacing w:before="0" w:beforeAutospacing="0" w:after="0" w:afterAutospacing="0" w:line="480" w:lineRule="auto"/>
        <w:textAlignment w:val="baseline"/>
        <w:rPr>
          <w:color w:val="000000"/>
        </w:rPr>
      </w:pPr>
      <w:r w:rsidRPr="00D44443">
        <w:rPr>
          <w:color w:val="000000"/>
        </w:rPr>
        <w:t>What is one right or freedom from the First Amendment?</w:t>
      </w:r>
    </w:p>
    <w:p w14:paraId="7DB32586" w14:textId="0280267E" w:rsidR="00F26620" w:rsidRPr="00D44443" w:rsidRDefault="009F6A8A" w:rsidP="00D44443">
      <w:pPr>
        <w:pStyle w:val="NormalWeb"/>
        <w:spacing w:before="0" w:beforeAutospacing="0" w:after="0" w:afterAutospacing="0" w:line="480" w:lineRule="auto"/>
        <w:ind w:left="720"/>
        <w:rPr>
          <w:color w:val="000000"/>
        </w:rPr>
      </w:pPr>
      <w:r w:rsidRPr="00D44443">
        <w:rPr>
          <w:color w:val="000000"/>
        </w:rPr>
        <w:t>________________________________________________________________________</w:t>
      </w:r>
    </w:p>
    <w:p w14:paraId="110BEEEE" w14:textId="77777777" w:rsidR="00D44443" w:rsidRDefault="00D44443" w:rsidP="009F6A8A">
      <w:pPr>
        <w:pStyle w:val="NormalWeb"/>
        <w:spacing w:before="0" w:beforeAutospacing="0" w:after="0" w:afterAutospacing="0" w:line="480" w:lineRule="auto"/>
        <w:textAlignment w:val="baseline"/>
        <w:rPr>
          <w:color w:val="000000"/>
        </w:rPr>
      </w:pPr>
    </w:p>
    <w:p w14:paraId="6CEBF0A6" w14:textId="77777777" w:rsidR="00D44443" w:rsidRDefault="00D44443" w:rsidP="009F6A8A">
      <w:pPr>
        <w:pStyle w:val="NormalWeb"/>
        <w:spacing w:before="0" w:beforeAutospacing="0" w:after="0" w:afterAutospacing="0" w:line="480" w:lineRule="auto"/>
        <w:textAlignment w:val="baseline"/>
        <w:rPr>
          <w:color w:val="000000"/>
        </w:rPr>
      </w:pPr>
    </w:p>
    <w:p w14:paraId="5BA4F7AE" w14:textId="77777777" w:rsidR="00D44443" w:rsidRDefault="00D44443" w:rsidP="009F6A8A">
      <w:pPr>
        <w:pStyle w:val="NormalWeb"/>
        <w:spacing w:before="0" w:beforeAutospacing="0" w:after="0" w:afterAutospacing="0" w:line="480" w:lineRule="auto"/>
        <w:textAlignment w:val="baseline"/>
        <w:rPr>
          <w:color w:val="000000"/>
        </w:rPr>
      </w:pPr>
    </w:p>
    <w:p w14:paraId="47F6E43F" w14:textId="77777777" w:rsidR="00D44443" w:rsidRDefault="00D44443" w:rsidP="009F6A8A">
      <w:pPr>
        <w:pStyle w:val="NormalWeb"/>
        <w:spacing w:before="0" w:beforeAutospacing="0" w:after="0" w:afterAutospacing="0" w:line="480" w:lineRule="auto"/>
        <w:textAlignment w:val="baseline"/>
        <w:rPr>
          <w:color w:val="000000"/>
        </w:rPr>
      </w:pPr>
    </w:p>
    <w:p w14:paraId="25AF68A1" w14:textId="77777777" w:rsidR="00D44443" w:rsidRDefault="00D44443" w:rsidP="009F6A8A">
      <w:pPr>
        <w:pStyle w:val="NormalWeb"/>
        <w:spacing w:before="0" w:beforeAutospacing="0" w:after="0" w:afterAutospacing="0" w:line="480" w:lineRule="auto"/>
        <w:textAlignment w:val="baseline"/>
        <w:rPr>
          <w:color w:val="000000"/>
        </w:rPr>
      </w:pPr>
    </w:p>
    <w:p w14:paraId="22478C26" w14:textId="77777777" w:rsidR="00D44443" w:rsidRDefault="00D44443" w:rsidP="009F6A8A">
      <w:pPr>
        <w:pStyle w:val="NormalWeb"/>
        <w:spacing w:before="0" w:beforeAutospacing="0" w:after="0" w:afterAutospacing="0" w:line="480" w:lineRule="auto"/>
        <w:textAlignment w:val="baseline"/>
        <w:rPr>
          <w:color w:val="000000"/>
        </w:rPr>
      </w:pPr>
    </w:p>
    <w:p w14:paraId="5DCB87A0" w14:textId="77777777" w:rsidR="00D44443" w:rsidRDefault="00D44443" w:rsidP="009F6A8A">
      <w:pPr>
        <w:pStyle w:val="NormalWeb"/>
        <w:spacing w:before="0" w:beforeAutospacing="0" w:after="0" w:afterAutospacing="0" w:line="480" w:lineRule="auto"/>
        <w:textAlignment w:val="baseline"/>
        <w:rPr>
          <w:color w:val="000000"/>
        </w:rPr>
      </w:pPr>
    </w:p>
    <w:p w14:paraId="13646CFA" w14:textId="77777777" w:rsidR="00D44443" w:rsidRDefault="00D44443" w:rsidP="009F6A8A">
      <w:pPr>
        <w:pStyle w:val="NormalWeb"/>
        <w:spacing w:before="0" w:beforeAutospacing="0" w:after="0" w:afterAutospacing="0" w:line="480" w:lineRule="auto"/>
        <w:textAlignment w:val="baseline"/>
        <w:rPr>
          <w:color w:val="000000"/>
        </w:rPr>
      </w:pPr>
    </w:p>
    <w:p w14:paraId="3B767BA9" w14:textId="641EF9DD" w:rsidR="00814BEF" w:rsidRPr="00D44443" w:rsidRDefault="00814BEF" w:rsidP="009F6A8A">
      <w:pPr>
        <w:pStyle w:val="NormalWeb"/>
        <w:spacing w:before="0" w:beforeAutospacing="0" w:after="0" w:afterAutospacing="0" w:line="480" w:lineRule="auto"/>
        <w:textAlignment w:val="baseline"/>
        <w:rPr>
          <w:color w:val="000000"/>
        </w:rPr>
      </w:pPr>
      <w:r w:rsidRPr="00D44443">
        <w:rPr>
          <w:color w:val="000000"/>
        </w:rPr>
        <w:lastRenderedPageBreak/>
        <w:t>Match the following vocabulary terms with their definitions</w:t>
      </w:r>
      <w:r w:rsidR="009F6A8A" w:rsidRPr="00D44443">
        <w:rPr>
          <w:color w:val="000000"/>
        </w:rPr>
        <w:t>:</w:t>
      </w:r>
    </w:p>
    <w:p w14:paraId="3964AD77" w14:textId="77777777" w:rsidR="00814BEF" w:rsidRPr="00D44443" w:rsidRDefault="00814BEF" w:rsidP="00814BEF">
      <w:pPr>
        <w:pStyle w:val="NormalWeb"/>
        <w:spacing w:before="0" w:beforeAutospacing="0" w:after="0" w:afterAutospacing="0" w:line="480" w:lineRule="auto"/>
        <w:ind w:firstLine="720"/>
        <w:rPr>
          <w:color w:val="000000"/>
        </w:rPr>
        <w:sectPr w:rsidR="00814BEF" w:rsidRPr="00D44443" w:rsidSect="00D21E77">
          <w:pgSz w:w="12240" w:h="15840"/>
          <w:pgMar w:top="1440" w:right="1440" w:bottom="1440" w:left="1440" w:header="720" w:footer="720" w:gutter="0"/>
          <w:pgNumType w:start="1"/>
          <w:cols w:space="720"/>
          <w:titlePg/>
          <w:docGrid w:linePitch="360"/>
        </w:sectPr>
      </w:pPr>
    </w:p>
    <w:p w14:paraId="4B72D39E" w14:textId="77777777" w:rsidR="00814BEF" w:rsidRPr="00D44443" w:rsidRDefault="00814BEF" w:rsidP="00F26620">
      <w:pPr>
        <w:pStyle w:val="NormalWeb"/>
        <w:spacing w:before="0" w:beforeAutospacing="0" w:after="0" w:afterAutospacing="0" w:line="480" w:lineRule="auto"/>
        <w:ind w:firstLine="720"/>
      </w:pPr>
      <w:proofErr w:type="spellStart"/>
      <w:r w:rsidRPr="00D44443">
        <w:rPr>
          <w:color w:val="000000"/>
        </w:rPr>
        <w:t>i</w:t>
      </w:r>
      <w:proofErr w:type="spellEnd"/>
      <w:r w:rsidRPr="00D44443">
        <w:rPr>
          <w:color w:val="000000"/>
        </w:rPr>
        <w:t>) single</w:t>
      </w:r>
      <w:r w:rsidRPr="00D44443">
        <w:rPr>
          <w:rStyle w:val="apple-tab-span"/>
          <w:rFonts w:eastAsiaTheme="majorEastAsia"/>
          <w:color w:val="000000"/>
        </w:rPr>
        <w:tab/>
      </w:r>
      <w:r w:rsidRPr="00D44443">
        <w:rPr>
          <w:rStyle w:val="apple-tab-span"/>
          <w:rFonts w:eastAsiaTheme="majorEastAsia"/>
          <w:color w:val="000000"/>
        </w:rPr>
        <w:tab/>
      </w:r>
      <w:r w:rsidRPr="00D44443">
        <w:rPr>
          <w:rStyle w:val="apple-tab-span"/>
          <w:rFonts w:eastAsiaTheme="majorEastAsia"/>
          <w:color w:val="000000"/>
        </w:rPr>
        <w:tab/>
      </w:r>
      <w:r w:rsidRPr="00D44443">
        <w:rPr>
          <w:rStyle w:val="apple-tab-span"/>
          <w:rFonts w:eastAsiaTheme="majorEastAsia"/>
          <w:color w:val="000000"/>
        </w:rPr>
        <w:tab/>
      </w:r>
    </w:p>
    <w:p w14:paraId="0F2D2A58" w14:textId="77777777" w:rsidR="00814BEF" w:rsidRPr="00D44443" w:rsidRDefault="00814BEF" w:rsidP="00F26620">
      <w:pPr>
        <w:pStyle w:val="NormalWeb"/>
        <w:spacing w:before="0" w:beforeAutospacing="0" w:after="0" w:afterAutospacing="0" w:line="480" w:lineRule="auto"/>
      </w:pPr>
      <w:r w:rsidRPr="00D44443">
        <w:rPr>
          <w:rStyle w:val="apple-tab-span"/>
          <w:rFonts w:eastAsiaTheme="majorEastAsia"/>
          <w:color w:val="000000"/>
        </w:rPr>
        <w:tab/>
      </w:r>
      <w:r w:rsidRPr="00D44443">
        <w:rPr>
          <w:color w:val="000000"/>
        </w:rPr>
        <w:t>ii) married</w:t>
      </w:r>
    </w:p>
    <w:p w14:paraId="52BE328E" w14:textId="77777777" w:rsidR="00814BEF" w:rsidRPr="00D44443" w:rsidRDefault="00814BEF" w:rsidP="00F26620">
      <w:pPr>
        <w:pStyle w:val="NormalWeb"/>
        <w:spacing w:before="0" w:beforeAutospacing="0" w:after="0" w:afterAutospacing="0" w:line="480" w:lineRule="auto"/>
      </w:pPr>
      <w:r w:rsidRPr="00D44443">
        <w:rPr>
          <w:rStyle w:val="apple-tab-span"/>
          <w:rFonts w:eastAsiaTheme="majorEastAsia"/>
          <w:color w:val="000000"/>
        </w:rPr>
        <w:tab/>
      </w:r>
      <w:r w:rsidRPr="00D44443">
        <w:rPr>
          <w:color w:val="000000"/>
        </w:rPr>
        <w:t>iii) divorced</w:t>
      </w:r>
    </w:p>
    <w:p w14:paraId="65A66174" w14:textId="77777777" w:rsidR="00814BEF" w:rsidRPr="00D44443" w:rsidRDefault="00814BEF" w:rsidP="00F26620">
      <w:pPr>
        <w:pStyle w:val="NormalWeb"/>
        <w:spacing w:before="0" w:beforeAutospacing="0" w:after="0" w:afterAutospacing="0" w:line="480" w:lineRule="auto"/>
      </w:pPr>
      <w:r w:rsidRPr="00D44443">
        <w:rPr>
          <w:rStyle w:val="apple-tab-span"/>
          <w:rFonts w:eastAsiaTheme="majorEastAsia"/>
          <w:color w:val="000000"/>
        </w:rPr>
        <w:tab/>
      </w:r>
      <w:r w:rsidRPr="00D44443">
        <w:rPr>
          <w:color w:val="000000"/>
        </w:rPr>
        <w:t>iv) widowed</w:t>
      </w:r>
    </w:p>
    <w:p w14:paraId="3AF58040" w14:textId="77777777" w:rsidR="00814BEF" w:rsidRPr="00D44443" w:rsidRDefault="00814BEF" w:rsidP="00F26620">
      <w:pPr>
        <w:pStyle w:val="NormalWeb"/>
        <w:spacing w:before="0" w:beforeAutospacing="0" w:after="0" w:afterAutospacing="0" w:line="480" w:lineRule="auto"/>
      </w:pPr>
      <w:r w:rsidRPr="00D44443">
        <w:rPr>
          <w:rStyle w:val="apple-tab-span"/>
          <w:rFonts w:eastAsiaTheme="majorEastAsia"/>
          <w:color w:val="000000"/>
        </w:rPr>
        <w:tab/>
      </w:r>
      <w:r w:rsidRPr="00D44443">
        <w:rPr>
          <w:color w:val="000000"/>
        </w:rPr>
        <w:t>v) separated </w:t>
      </w:r>
    </w:p>
    <w:p w14:paraId="7745DA4F" w14:textId="77777777" w:rsidR="00814BEF" w:rsidRPr="00D44443" w:rsidRDefault="00814BEF" w:rsidP="00F26620">
      <w:pPr>
        <w:pStyle w:val="NormalWeb"/>
        <w:spacing w:before="0" w:beforeAutospacing="0" w:after="0" w:afterAutospacing="0" w:line="480" w:lineRule="auto"/>
      </w:pPr>
      <w:r w:rsidRPr="00D44443">
        <w:rPr>
          <w:rStyle w:val="apple-tab-span"/>
          <w:rFonts w:eastAsiaTheme="majorEastAsia"/>
          <w:color w:val="000000"/>
        </w:rPr>
        <w:tab/>
      </w:r>
      <w:r w:rsidRPr="00D44443">
        <w:rPr>
          <w:color w:val="000000"/>
        </w:rPr>
        <w:t>vi) marriage annulled</w:t>
      </w:r>
    </w:p>
    <w:p w14:paraId="4DD4F858" w14:textId="77777777" w:rsidR="00814BEF" w:rsidRPr="00D44443" w:rsidRDefault="00814BEF" w:rsidP="00F26620">
      <w:pPr>
        <w:pStyle w:val="NormalWeb"/>
        <w:spacing w:before="0" w:beforeAutospacing="0" w:after="0" w:afterAutospacing="0" w:line="480" w:lineRule="auto"/>
        <w:ind w:firstLine="720"/>
      </w:pPr>
      <w:r w:rsidRPr="00D44443">
        <w:rPr>
          <w:color w:val="000000"/>
        </w:rPr>
        <w:t>vii) spouse</w:t>
      </w:r>
    </w:p>
    <w:p w14:paraId="7E481451" w14:textId="77777777" w:rsidR="00814BEF" w:rsidRPr="00D44443" w:rsidRDefault="00814BEF" w:rsidP="00F26620">
      <w:pPr>
        <w:pStyle w:val="NormalWeb"/>
        <w:spacing w:before="0" w:beforeAutospacing="0" w:after="0" w:afterAutospacing="0" w:line="480" w:lineRule="auto"/>
        <w:ind w:firstLine="720"/>
      </w:pPr>
      <w:r w:rsidRPr="00D44443">
        <w:rPr>
          <w:color w:val="000000"/>
        </w:rPr>
        <w:t>viii) marital history</w:t>
      </w:r>
    </w:p>
    <w:p w14:paraId="2E406B27" w14:textId="77777777" w:rsidR="00814BEF" w:rsidRPr="00D44443" w:rsidRDefault="00814BEF" w:rsidP="00F26620">
      <w:pPr>
        <w:pStyle w:val="NormalWeb"/>
        <w:spacing w:before="0" w:beforeAutospacing="0" w:after="0" w:afterAutospacing="0" w:line="480" w:lineRule="auto"/>
        <w:ind w:firstLine="720"/>
      </w:pPr>
      <w:r w:rsidRPr="00D44443">
        <w:rPr>
          <w:color w:val="000000"/>
        </w:rPr>
        <w:t>ix) marital status</w:t>
      </w:r>
    </w:p>
    <w:p w14:paraId="17FFF557" w14:textId="77777777" w:rsidR="00A33676" w:rsidRPr="00D44443" w:rsidRDefault="00A33676" w:rsidP="00F26620"/>
    <w:p w14:paraId="635DDA1F" w14:textId="77777777" w:rsidR="00A33676" w:rsidRPr="00D44443" w:rsidRDefault="00A33676" w:rsidP="00F26620"/>
    <w:p w14:paraId="0254912B" w14:textId="77777777" w:rsidR="00A33676" w:rsidRPr="00D44443" w:rsidRDefault="00A33676" w:rsidP="00F26620"/>
    <w:p w14:paraId="39077100" w14:textId="77777777" w:rsidR="00A33676" w:rsidRPr="00D44443" w:rsidRDefault="00A33676" w:rsidP="00F26620"/>
    <w:p w14:paraId="785B773B" w14:textId="0EB5768F" w:rsidR="00814BEF" w:rsidRDefault="00814BEF" w:rsidP="00F26620">
      <w:r w:rsidRPr="00D44443">
        <w:br/>
      </w:r>
    </w:p>
    <w:p w14:paraId="62920737" w14:textId="172BBCD3" w:rsidR="00D44443" w:rsidRDefault="00D44443" w:rsidP="00F26620"/>
    <w:p w14:paraId="03F79717" w14:textId="77777777" w:rsidR="00D44443" w:rsidRPr="00D44443" w:rsidRDefault="00D44443" w:rsidP="00F26620"/>
    <w:p w14:paraId="161A8AD6" w14:textId="77777777" w:rsidR="00F26620" w:rsidRPr="00D44443" w:rsidRDefault="00F26620" w:rsidP="00F26620"/>
    <w:p w14:paraId="67F9F7E2" w14:textId="77777777" w:rsidR="00814BEF" w:rsidRPr="00D44443" w:rsidRDefault="00814BEF" w:rsidP="00F26620">
      <w:pPr>
        <w:pStyle w:val="NormalWeb"/>
        <w:spacing w:before="0" w:beforeAutospacing="0" w:after="0" w:afterAutospacing="0" w:line="480" w:lineRule="auto"/>
        <w:ind w:left="720"/>
      </w:pPr>
      <w:r w:rsidRPr="00D44443">
        <w:rPr>
          <w:color w:val="000000"/>
        </w:rPr>
        <w:t>a) you had a husband or wife before, but now you are not married </w:t>
      </w:r>
    </w:p>
    <w:p w14:paraId="7BA79734" w14:textId="77777777" w:rsidR="00814BEF" w:rsidRPr="00D44443" w:rsidRDefault="00814BEF" w:rsidP="00F26620">
      <w:pPr>
        <w:pStyle w:val="NormalWeb"/>
        <w:spacing w:before="0" w:beforeAutospacing="0" w:after="0" w:afterAutospacing="0" w:line="480" w:lineRule="auto"/>
        <w:ind w:left="720"/>
      </w:pPr>
      <w:r w:rsidRPr="00D44443">
        <w:rPr>
          <w:color w:val="000000"/>
        </w:rPr>
        <w:t>b) you are married, but you live apart and are not together anymore </w:t>
      </w:r>
    </w:p>
    <w:p w14:paraId="67609AA0" w14:textId="77777777" w:rsidR="00814BEF" w:rsidRPr="00D44443" w:rsidRDefault="00814BEF" w:rsidP="00F26620">
      <w:pPr>
        <w:pStyle w:val="NormalWeb"/>
        <w:spacing w:before="0" w:beforeAutospacing="0" w:after="0" w:afterAutospacing="0" w:line="480" w:lineRule="auto"/>
        <w:ind w:left="720"/>
      </w:pPr>
      <w:r w:rsidRPr="00D44443">
        <w:rPr>
          <w:color w:val="000000"/>
        </w:rPr>
        <w:t>c) you have never had a husband or wife</w:t>
      </w:r>
    </w:p>
    <w:p w14:paraId="0018EC55" w14:textId="77777777" w:rsidR="00814BEF" w:rsidRPr="00D44443" w:rsidRDefault="00814BEF" w:rsidP="00F26620">
      <w:pPr>
        <w:pStyle w:val="NormalWeb"/>
        <w:spacing w:before="0" w:beforeAutospacing="0" w:after="0" w:afterAutospacing="0" w:line="480" w:lineRule="auto"/>
        <w:ind w:left="720"/>
      </w:pPr>
      <w:r w:rsidRPr="00D44443">
        <w:rPr>
          <w:color w:val="000000"/>
        </w:rPr>
        <w:t>d) husband or wife</w:t>
      </w:r>
    </w:p>
    <w:p w14:paraId="572F2430" w14:textId="77777777" w:rsidR="00814BEF" w:rsidRPr="00D44443" w:rsidRDefault="00814BEF" w:rsidP="00F26620">
      <w:pPr>
        <w:pStyle w:val="NormalWeb"/>
        <w:spacing w:before="0" w:beforeAutospacing="0" w:after="0" w:afterAutospacing="0" w:line="480" w:lineRule="auto"/>
        <w:ind w:left="720"/>
      </w:pPr>
      <w:r w:rsidRPr="00D44443">
        <w:rPr>
          <w:color w:val="000000"/>
        </w:rPr>
        <w:t>e) your marriage was canceled like it never happened </w:t>
      </w:r>
    </w:p>
    <w:p w14:paraId="468C1ED4" w14:textId="77777777" w:rsidR="00814BEF" w:rsidRPr="00D44443" w:rsidRDefault="00814BEF" w:rsidP="00F26620">
      <w:pPr>
        <w:pStyle w:val="NormalWeb"/>
        <w:spacing w:before="0" w:beforeAutospacing="0" w:after="0" w:afterAutospacing="0" w:line="480" w:lineRule="auto"/>
        <w:ind w:firstLine="720"/>
      </w:pPr>
      <w:r w:rsidRPr="00D44443">
        <w:rPr>
          <w:color w:val="000000"/>
        </w:rPr>
        <w:t>f) you have a husband a wife </w:t>
      </w:r>
    </w:p>
    <w:p w14:paraId="088786E2" w14:textId="77777777" w:rsidR="00814BEF" w:rsidRPr="00D44443" w:rsidRDefault="00814BEF" w:rsidP="00F26620">
      <w:pPr>
        <w:pStyle w:val="NormalWeb"/>
        <w:spacing w:before="0" w:beforeAutospacing="0" w:after="0" w:afterAutospacing="0" w:line="480" w:lineRule="auto"/>
        <w:ind w:left="720"/>
      </w:pPr>
      <w:r w:rsidRPr="00D44443">
        <w:rPr>
          <w:color w:val="000000"/>
        </w:rPr>
        <w:t>g) your past and present information about marriage </w:t>
      </w:r>
    </w:p>
    <w:p w14:paraId="524E33BD" w14:textId="77777777" w:rsidR="00814BEF" w:rsidRPr="00D44443" w:rsidRDefault="00814BEF" w:rsidP="00F26620">
      <w:pPr>
        <w:pStyle w:val="NormalWeb"/>
        <w:spacing w:before="0" w:beforeAutospacing="0" w:after="0" w:afterAutospacing="0" w:line="480" w:lineRule="auto"/>
        <w:ind w:firstLine="720"/>
      </w:pPr>
      <w:r w:rsidRPr="00D44443">
        <w:rPr>
          <w:color w:val="000000"/>
        </w:rPr>
        <w:t>h) your husband or wife died </w:t>
      </w:r>
    </w:p>
    <w:p w14:paraId="665F8D76" w14:textId="1C82990F" w:rsidR="00814BEF" w:rsidRPr="00D44443" w:rsidRDefault="00814BEF" w:rsidP="00F26620">
      <w:pPr>
        <w:pStyle w:val="NormalWeb"/>
        <w:spacing w:before="0" w:beforeAutospacing="0" w:after="0" w:afterAutospacing="0" w:line="480" w:lineRule="auto"/>
        <w:ind w:left="720"/>
        <w:sectPr w:rsidR="00814BEF" w:rsidRPr="00D44443" w:rsidSect="009F6A8A">
          <w:type w:val="continuous"/>
          <w:pgSz w:w="12240" w:h="15840"/>
          <w:pgMar w:top="1440" w:right="1440" w:bottom="1440" w:left="1440" w:header="720" w:footer="720" w:gutter="0"/>
          <w:pgNumType w:start="1"/>
          <w:cols w:num="2" w:space="180"/>
          <w:titlePg/>
          <w:docGrid w:linePitch="360"/>
        </w:sectPr>
      </w:pPr>
      <w:r w:rsidRPr="00D44443">
        <w:rPr>
          <w:color w:val="000000"/>
        </w:rPr>
        <w:t xml:space="preserve">i) this tells someone if you are married </w:t>
      </w:r>
    </w:p>
    <w:p w14:paraId="6BB13A0A" w14:textId="77777777" w:rsidR="00A33676" w:rsidRPr="00D44443" w:rsidRDefault="00A33676">
      <w:pPr>
        <w:spacing w:after="160" w:line="259" w:lineRule="auto"/>
        <w:rPr>
          <w:rFonts w:eastAsiaTheme="majorEastAsia"/>
          <w:b/>
          <w:color w:val="0047BA"/>
        </w:rPr>
      </w:pPr>
      <w:r w:rsidRPr="00D44443">
        <w:br w:type="page"/>
      </w:r>
    </w:p>
    <w:p w14:paraId="5DE9B57F" w14:textId="6D86E94E" w:rsidR="006A32DA" w:rsidRDefault="006A32DA" w:rsidP="006A32DA">
      <w:pPr>
        <w:pStyle w:val="Heading3"/>
      </w:pPr>
      <w:bookmarkStart w:id="16" w:name="_Toc184301446"/>
      <w:r>
        <w:lastRenderedPageBreak/>
        <w:t>Annotation:</w:t>
      </w:r>
      <w:bookmarkEnd w:id="16"/>
    </w:p>
    <w:p w14:paraId="6E63720A" w14:textId="77777777" w:rsidR="001549A6" w:rsidRDefault="001549A6" w:rsidP="001549A6">
      <w:pPr>
        <w:pStyle w:val="NormalWeb"/>
        <w:spacing w:before="0" w:beforeAutospacing="0" w:after="160" w:afterAutospacing="0"/>
        <w:rPr>
          <w:rFonts w:ascii="Avenir" w:hAnsi="Avenir"/>
          <w:b/>
          <w:bCs/>
          <w:color w:val="002E5D"/>
          <w:sz w:val="28"/>
          <w:szCs w:val="28"/>
        </w:rPr>
      </w:pPr>
      <w:r>
        <w:rPr>
          <w:rFonts w:ascii="Avenir" w:hAnsi="Avenir"/>
          <w:b/>
          <w:bCs/>
          <w:color w:val="002E5D"/>
          <w:sz w:val="28"/>
          <w:szCs w:val="28"/>
        </w:rPr>
        <w:t>Overview:</w:t>
      </w:r>
    </w:p>
    <w:p w14:paraId="3870FDC5" w14:textId="0C4A4744" w:rsidR="00725ECB" w:rsidRPr="00725ECB" w:rsidRDefault="00725ECB" w:rsidP="001549A6">
      <w:pPr>
        <w:pStyle w:val="NormalWeb"/>
        <w:spacing w:before="0" w:beforeAutospacing="0" w:after="160" w:afterAutospacing="0"/>
        <w:rPr>
          <w:rFonts w:ascii="EB Garamond" w:hAnsi="EB Garamond"/>
        </w:rPr>
      </w:pPr>
      <w:r>
        <w:rPr>
          <w:rFonts w:ascii="EB Garamond" w:hAnsi="EB Garamond"/>
        </w:rPr>
        <w:t xml:space="preserve">The lesson plan aims to equip Citizenship-eligible Immigrants with knowledge about the N400 Section 5, the U.S. Constitution, and key vocabulary. Furthermore, it also aims to equip them with skills in filling out the N400, answering questions about the N400, and reading sentences and dictation writing about the U.S. Constitution.  The lesson emphasizes active learning, giving students many opportunities for practice and interaction with one another. </w:t>
      </w:r>
    </w:p>
    <w:p w14:paraId="1C017600" w14:textId="5E4D78AB" w:rsidR="001549A6" w:rsidRPr="001549A6" w:rsidRDefault="001549A6" w:rsidP="00FE6DA1">
      <w:pPr>
        <w:pStyle w:val="NormalWeb"/>
        <w:spacing w:before="0" w:beforeAutospacing="0" w:after="160" w:afterAutospacing="0"/>
      </w:pPr>
      <w:r>
        <w:rPr>
          <w:rFonts w:ascii="Avenir" w:hAnsi="Avenir"/>
          <w:b/>
          <w:bCs/>
          <w:color w:val="002E5D"/>
          <w:sz w:val="28"/>
          <w:szCs w:val="28"/>
        </w:rPr>
        <w:t>PART 1: W</w:t>
      </w:r>
      <w:r w:rsidR="00FE6DA1">
        <w:rPr>
          <w:rFonts w:ascii="Avenir" w:hAnsi="Avenir"/>
          <w:b/>
          <w:bCs/>
          <w:color w:val="002E5D"/>
          <w:sz w:val="28"/>
          <w:szCs w:val="28"/>
        </w:rPr>
        <w:t>arm</w:t>
      </w:r>
      <w:r w:rsidR="00734D9D">
        <w:rPr>
          <w:rFonts w:ascii="Avenir" w:hAnsi="Avenir"/>
          <w:b/>
          <w:bCs/>
          <w:color w:val="002E5D"/>
          <w:sz w:val="28"/>
          <w:szCs w:val="28"/>
        </w:rPr>
        <w:t>-u</w:t>
      </w:r>
      <w:r w:rsidR="00FE6DA1">
        <w:rPr>
          <w:rFonts w:ascii="Avenir" w:hAnsi="Avenir"/>
          <w:b/>
          <w:bCs/>
          <w:color w:val="002E5D"/>
          <w:sz w:val="28"/>
          <w:szCs w:val="28"/>
        </w:rPr>
        <w:t>p</w:t>
      </w:r>
      <w:r w:rsidR="00734D9D">
        <w:rPr>
          <w:rFonts w:ascii="Avenir" w:hAnsi="Avenir"/>
          <w:b/>
          <w:bCs/>
          <w:color w:val="002E5D"/>
          <w:sz w:val="28"/>
          <w:szCs w:val="28"/>
        </w:rPr>
        <w:t xml:space="preserve"> Game</w:t>
      </w:r>
    </w:p>
    <w:p w14:paraId="218A6C27" w14:textId="77777777" w:rsidR="001939F3" w:rsidRPr="00FE6DA1" w:rsidRDefault="001939F3" w:rsidP="00FE6DA1">
      <w:pPr>
        <w:pStyle w:val="NormalWeb"/>
        <w:spacing w:before="0" w:beforeAutospacing="0" w:after="160" w:afterAutospacing="0"/>
        <w:textAlignment w:val="baseline"/>
        <w:rPr>
          <w:rFonts w:ascii="EB Garamond" w:hAnsi="EB Garamond" w:cs="Aparajita"/>
          <w:color w:val="000000"/>
        </w:rPr>
      </w:pPr>
      <w:r w:rsidRPr="00FE6DA1">
        <w:rPr>
          <w:rFonts w:ascii="EB Garamond" w:hAnsi="EB Garamond" w:cs="Aparajita"/>
          <w:color w:val="000000"/>
        </w:rPr>
        <w:t>A warm-up game is a good way to start class because it helps break the ice and get students used to using the language once again. </w:t>
      </w:r>
    </w:p>
    <w:p w14:paraId="5D3F0496" w14:textId="77777777" w:rsidR="00FE6DA1" w:rsidRDefault="001939F3" w:rsidP="00FE6DA1">
      <w:pPr>
        <w:pStyle w:val="NormalWeb"/>
        <w:spacing w:before="0" w:beforeAutospacing="0" w:after="160" w:afterAutospacing="0"/>
        <w:rPr>
          <w:rFonts w:ascii="EB Garamond" w:hAnsi="EB Garamond" w:cs="Aparajita"/>
          <w:color w:val="000000"/>
        </w:rPr>
      </w:pPr>
      <w:r w:rsidRPr="00FE6DA1">
        <w:rPr>
          <w:rFonts w:ascii="EB Garamond" w:hAnsi="EB Garamond" w:cs="Aparajita"/>
          <w:color w:val="000000"/>
        </w:rPr>
        <w:t>This game is useful because:</w:t>
      </w:r>
    </w:p>
    <w:p w14:paraId="0D92C4CF" w14:textId="77777777" w:rsidR="00FE6DA1" w:rsidRDefault="001939F3" w:rsidP="00FE6DA1">
      <w:pPr>
        <w:pStyle w:val="NormalWeb"/>
        <w:numPr>
          <w:ilvl w:val="0"/>
          <w:numId w:val="49"/>
        </w:numPr>
        <w:spacing w:before="0" w:beforeAutospacing="0" w:after="160" w:afterAutospacing="0"/>
        <w:rPr>
          <w:rFonts w:ascii="EB Garamond" w:hAnsi="EB Garamond" w:cs="Aparajita"/>
          <w:color w:val="000000"/>
        </w:rPr>
      </w:pPr>
      <w:r w:rsidRPr="00FE6DA1">
        <w:rPr>
          <w:rFonts w:ascii="EB Garamond" w:hAnsi="EB Garamond" w:cs="Aparajita"/>
          <w:color w:val="000000"/>
        </w:rPr>
        <w:t>It is simple and does not require very much teacher preparation or instructions for the students. Once the ball is made, it can be reused each semester. </w:t>
      </w:r>
    </w:p>
    <w:p w14:paraId="67B55466" w14:textId="77777777" w:rsidR="00FE6DA1" w:rsidRDefault="001939F3" w:rsidP="00FE6DA1">
      <w:pPr>
        <w:pStyle w:val="NormalWeb"/>
        <w:numPr>
          <w:ilvl w:val="0"/>
          <w:numId w:val="49"/>
        </w:numPr>
        <w:spacing w:before="0" w:beforeAutospacing="0" w:after="160" w:afterAutospacing="0"/>
        <w:rPr>
          <w:rFonts w:ascii="EB Garamond" w:hAnsi="EB Garamond" w:cs="Aparajita"/>
          <w:color w:val="000000"/>
        </w:rPr>
      </w:pPr>
      <w:r w:rsidRPr="00FE6DA1">
        <w:rPr>
          <w:rFonts w:ascii="EB Garamond" w:hAnsi="EB Garamond" w:cs="Aparajita"/>
          <w:color w:val="000000"/>
        </w:rPr>
        <w:t>It is interactive and requires student participation. Students can use language without it being too intimidating.</w:t>
      </w:r>
    </w:p>
    <w:p w14:paraId="2B17F69A" w14:textId="18B15FCF" w:rsidR="001939F3" w:rsidRPr="00FE6DA1" w:rsidRDefault="001939F3" w:rsidP="00FE6DA1">
      <w:pPr>
        <w:pStyle w:val="NormalWeb"/>
        <w:numPr>
          <w:ilvl w:val="0"/>
          <w:numId w:val="49"/>
        </w:numPr>
        <w:spacing w:before="0" w:beforeAutospacing="0" w:after="160" w:afterAutospacing="0"/>
        <w:rPr>
          <w:rFonts w:ascii="EB Garamond" w:hAnsi="EB Garamond" w:cs="Aparajita"/>
          <w:color w:val="000000"/>
        </w:rPr>
      </w:pPr>
      <w:r w:rsidRPr="00FE6DA1">
        <w:rPr>
          <w:rFonts w:ascii="EB Garamond" w:hAnsi="EB Garamond" w:cs="Aparajita"/>
          <w:color w:val="000000"/>
        </w:rPr>
        <w:t>It helps students to get to know one another and to create an atmosphere of care and friendliness.</w:t>
      </w:r>
    </w:p>
    <w:p w14:paraId="0398380E" w14:textId="1410B751" w:rsidR="00FE6DA1" w:rsidRPr="001549A6" w:rsidRDefault="00FE6DA1" w:rsidP="00FE6DA1">
      <w:pPr>
        <w:pStyle w:val="NormalWeb"/>
        <w:spacing w:before="0" w:beforeAutospacing="0" w:after="160" w:afterAutospacing="0"/>
      </w:pPr>
      <w:r>
        <w:rPr>
          <w:rFonts w:ascii="Avenir" w:hAnsi="Avenir"/>
          <w:b/>
          <w:bCs/>
          <w:color w:val="002E5D"/>
          <w:sz w:val="28"/>
          <w:szCs w:val="28"/>
        </w:rPr>
        <w:t xml:space="preserve">PART 2: Overview </w:t>
      </w:r>
    </w:p>
    <w:p w14:paraId="41505B47" w14:textId="77777777" w:rsidR="001939F3" w:rsidRPr="00725ECB" w:rsidRDefault="001939F3" w:rsidP="00FE6DA1">
      <w:pPr>
        <w:pStyle w:val="NormalWeb"/>
        <w:spacing w:before="0" w:beforeAutospacing="0" w:after="160" w:afterAutospacing="0"/>
        <w:rPr>
          <w:rFonts w:ascii="EB Garamond" w:hAnsi="EB Garamond" w:cs="Aparajita"/>
        </w:rPr>
      </w:pPr>
      <w:r w:rsidRPr="00725ECB">
        <w:rPr>
          <w:rFonts w:ascii="EB Garamond" w:hAnsi="EB Garamond" w:cs="Aparajita"/>
          <w:color w:val="000000"/>
        </w:rPr>
        <w:t>Simplified objectives make learning goals more accessible for language learners. </w:t>
      </w:r>
    </w:p>
    <w:p w14:paraId="66A8CF67" w14:textId="242D04D1" w:rsidR="00FE6DA1" w:rsidRPr="001549A6" w:rsidRDefault="00FE6DA1" w:rsidP="00FE6DA1">
      <w:pPr>
        <w:pStyle w:val="NormalWeb"/>
        <w:spacing w:before="0" w:beforeAutospacing="0" w:after="160" w:afterAutospacing="0"/>
      </w:pPr>
      <w:r>
        <w:rPr>
          <w:rFonts w:ascii="Avenir" w:hAnsi="Avenir"/>
          <w:b/>
          <w:bCs/>
          <w:color w:val="002E5D"/>
          <w:sz w:val="28"/>
          <w:szCs w:val="28"/>
        </w:rPr>
        <w:t xml:space="preserve">PART 3: Review </w:t>
      </w:r>
    </w:p>
    <w:p w14:paraId="0D2B8931" w14:textId="037E5FBC" w:rsidR="00FE6DA1" w:rsidRPr="00725ECB" w:rsidRDefault="001939F3" w:rsidP="00725ECB">
      <w:pPr>
        <w:pStyle w:val="NormalWeb"/>
        <w:spacing w:before="0" w:beforeAutospacing="0" w:after="160" w:afterAutospacing="0"/>
        <w:rPr>
          <w:rFonts w:ascii="EB Garamond" w:hAnsi="EB Garamond" w:cs="Aparajita"/>
          <w:color w:val="000000"/>
        </w:rPr>
      </w:pPr>
      <w:r w:rsidRPr="00725ECB">
        <w:rPr>
          <w:rFonts w:ascii="EB Garamond" w:hAnsi="EB Garamond" w:cs="Aparajita"/>
          <w:color w:val="000000"/>
        </w:rPr>
        <w:t>Frequent and recycled review helps learners overcome the forgetting curve and practice skills until they become automatic and easy. </w:t>
      </w:r>
      <w:r w:rsidR="00FE6DA1" w:rsidRPr="00725ECB">
        <w:rPr>
          <w:rFonts w:ascii="EB Garamond" w:hAnsi="EB Garamond" w:cs="Aparajita"/>
        </w:rPr>
        <w:t xml:space="preserve">Also, knowledge is solidified </w:t>
      </w:r>
      <w:r w:rsidR="00FE6DA1" w:rsidRPr="00725ECB">
        <w:rPr>
          <w:rFonts w:ascii="EB Garamond" w:hAnsi="EB Garamond" w:cs="Aparajita"/>
          <w:color w:val="000000"/>
        </w:rPr>
        <w:t>a</w:t>
      </w:r>
      <w:r w:rsidRPr="00725ECB">
        <w:rPr>
          <w:rFonts w:ascii="EB Garamond" w:hAnsi="EB Garamond" w:cs="Aparajita"/>
          <w:color w:val="000000"/>
        </w:rPr>
        <w:t>s students explain a concept to someone else.</w:t>
      </w:r>
      <w:r w:rsidR="00FE6DA1" w:rsidRPr="00725ECB">
        <w:rPr>
          <w:rFonts w:ascii="EB Garamond" w:hAnsi="EB Garamond" w:cs="Aparajita"/>
        </w:rPr>
        <w:t xml:space="preserve"> </w:t>
      </w:r>
      <w:r w:rsidRPr="00725ECB">
        <w:rPr>
          <w:rFonts w:ascii="EB Garamond" w:hAnsi="EB Garamond" w:cs="Aparajita"/>
          <w:color w:val="000000"/>
        </w:rPr>
        <w:t>The think-pair-share, where students think independently, talk to a partner, and then talk to the whole group, ensures that all students can participate. It also helps students more reluctant to share with a larger group to participate. Finally, it helps students to get multiple exposures to content as they share with their partners and then participate in a group discussion.</w:t>
      </w:r>
    </w:p>
    <w:p w14:paraId="00C43A73" w14:textId="7281A6F0" w:rsidR="001939F3" w:rsidRPr="001458AD" w:rsidRDefault="00FE6DA1" w:rsidP="00FE6DA1">
      <w:pPr>
        <w:pStyle w:val="NormalWeb"/>
        <w:spacing w:before="0" w:beforeAutospacing="0" w:after="160" w:afterAutospacing="0"/>
      </w:pPr>
      <w:r>
        <w:rPr>
          <w:rFonts w:ascii="Avenir" w:hAnsi="Avenir"/>
          <w:b/>
          <w:bCs/>
          <w:color w:val="002E5D"/>
          <w:sz w:val="28"/>
          <w:szCs w:val="28"/>
        </w:rPr>
        <w:t xml:space="preserve">PART 4: </w:t>
      </w:r>
      <w:r w:rsidR="001458AD">
        <w:rPr>
          <w:rFonts w:ascii="Avenir" w:hAnsi="Avenir"/>
          <w:b/>
          <w:bCs/>
          <w:color w:val="002E5D"/>
          <w:sz w:val="28"/>
          <w:szCs w:val="28"/>
        </w:rPr>
        <w:t>N400 Section 5</w:t>
      </w:r>
      <w:r>
        <w:rPr>
          <w:rFonts w:ascii="Avenir" w:hAnsi="Avenir"/>
          <w:b/>
          <w:bCs/>
          <w:color w:val="002E5D"/>
          <w:sz w:val="28"/>
          <w:szCs w:val="28"/>
        </w:rPr>
        <w:t xml:space="preserve"> </w:t>
      </w:r>
    </w:p>
    <w:p w14:paraId="33711B84" w14:textId="0C2D9807" w:rsidR="001458AD" w:rsidRPr="00725ECB" w:rsidRDefault="001939F3" w:rsidP="00725ECB">
      <w:pPr>
        <w:pStyle w:val="NormalWeb"/>
        <w:spacing w:before="0" w:beforeAutospacing="0" w:after="160" w:afterAutospacing="0"/>
        <w:rPr>
          <w:rFonts w:ascii="EB Garamond" w:hAnsi="EB Garamond" w:cs="Aparajita"/>
        </w:rPr>
      </w:pPr>
      <w:r w:rsidRPr="00725ECB">
        <w:rPr>
          <w:rFonts w:ascii="EB Garamond" w:hAnsi="EB Garamond" w:cs="Aparajita"/>
          <w:color w:val="000000"/>
        </w:rPr>
        <w:t>Pictures and simplified definitions help language students gain concrete understanding and imagery for complex topics.</w:t>
      </w:r>
      <w:r w:rsidR="00725ECB" w:rsidRPr="00725ECB">
        <w:rPr>
          <w:rFonts w:ascii="EB Garamond" w:hAnsi="EB Garamond" w:cs="Aparajita"/>
        </w:rPr>
        <w:t xml:space="preserve"> Also, </w:t>
      </w:r>
      <w:r w:rsidR="00725ECB" w:rsidRPr="00725ECB">
        <w:rPr>
          <w:rFonts w:ascii="EB Garamond" w:hAnsi="EB Garamond" w:cs="Aparajita"/>
          <w:color w:val="000000"/>
        </w:rPr>
        <w:t>e</w:t>
      </w:r>
      <w:r w:rsidRPr="00725ECB">
        <w:rPr>
          <w:rFonts w:ascii="EB Garamond" w:hAnsi="EB Garamond" w:cs="Aparajita"/>
          <w:color w:val="000000"/>
        </w:rPr>
        <w:t>xplicit pre-teaching of vocabulary ensures that students do not learn the wrong definitions. If they learn the wrong meanings, they will have to unlearn them, which can be cognitively challenging. </w:t>
      </w:r>
    </w:p>
    <w:p w14:paraId="6D329B11" w14:textId="19D8F664" w:rsidR="001939F3" w:rsidRPr="00725ECB" w:rsidRDefault="001939F3" w:rsidP="00725ECB">
      <w:pPr>
        <w:pStyle w:val="NormalWeb"/>
        <w:spacing w:before="0" w:beforeAutospacing="0" w:after="160" w:afterAutospacing="0"/>
        <w:rPr>
          <w:rFonts w:ascii="EB Garamond" w:hAnsi="EB Garamond" w:cs="Aparajita"/>
        </w:rPr>
      </w:pPr>
      <w:r w:rsidRPr="00725ECB">
        <w:rPr>
          <w:rFonts w:ascii="EB Garamond" w:hAnsi="EB Garamond" w:cs="Aparajita"/>
          <w:color w:val="000000"/>
        </w:rPr>
        <w:lastRenderedPageBreak/>
        <w:t>Giving each student fake biographical information will give them the chance to practice the N</w:t>
      </w:r>
      <w:r w:rsidR="004966A9" w:rsidRPr="00725ECB">
        <w:rPr>
          <w:rFonts w:ascii="EB Garamond" w:hAnsi="EB Garamond" w:cs="Aparajita"/>
          <w:color w:val="000000"/>
        </w:rPr>
        <w:t>-</w:t>
      </w:r>
      <w:r w:rsidRPr="00725ECB">
        <w:rPr>
          <w:rFonts w:ascii="EB Garamond" w:hAnsi="EB Garamond" w:cs="Aparajita"/>
          <w:color w:val="000000"/>
        </w:rPr>
        <w:t>400 without having to share their own personal information with the class or the teacher. The following prompt was given to ChatGPT to generate the information, which was then pasted into a Google Doc. The information is needed to fill out Section 5 of the N</w:t>
      </w:r>
      <w:r w:rsidR="004966A9" w:rsidRPr="00725ECB">
        <w:rPr>
          <w:rFonts w:ascii="EB Garamond" w:hAnsi="EB Garamond" w:cs="Aparajita"/>
          <w:color w:val="000000"/>
        </w:rPr>
        <w:t>-</w:t>
      </w:r>
      <w:r w:rsidRPr="00725ECB">
        <w:rPr>
          <w:rFonts w:ascii="EB Garamond" w:hAnsi="EB Garamond" w:cs="Aparajita"/>
          <w:color w:val="000000"/>
        </w:rPr>
        <w:t>400.  </w:t>
      </w:r>
    </w:p>
    <w:p w14:paraId="74C7FF49" w14:textId="1E6BADFA" w:rsidR="001458AD" w:rsidRPr="00725ECB" w:rsidRDefault="001939F3" w:rsidP="00725ECB">
      <w:pPr>
        <w:pStyle w:val="NormalWeb"/>
        <w:spacing w:before="0" w:beforeAutospacing="0" w:after="160" w:afterAutospacing="0"/>
        <w:rPr>
          <w:rFonts w:ascii="EB Garamond" w:hAnsi="EB Garamond" w:cs="Aparajita"/>
        </w:rPr>
      </w:pPr>
      <w:r w:rsidRPr="00725ECB">
        <w:rPr>
          <w:rFonts w:ascii="EB Garamond" w:hAnsi="EB Garamond" w:cs="Aparajita"/>
          <w:i/>
          <w:iCs/>
          <w:color w:val="000000"/>
        </w:rPr>
        <w:t>Please generate a paragraph about ten fake people with the following information. Please make it varied. Please separate it into ten separate paragraphs. 1. Their marital status (single, married, divorced, widowed, separated, marriage annulled) 2. If their current spouse is in the armed forces, 3. How many times have they been married? 4. Current spouse's legal name (first, middle, last) 5. Current spouse's date of birth 6. Date entered into marriage with the current spouse. 7. If the current spouse's physical address is the same as theirs, 8. When the current spouse became a U</w:t>
      </w:r>
      <w:r w:rsidR="007F1569">
        <w:rPr>
          <w:rFonts w:ascii="EB Garamond" w:hAnsi="EB Garamond" w:cs="Aparajita"/>
          <w:i/>
          <w:iCs/>
          <w:color w:val="000000"/>
        </w:rPr>
        <w:t>.</w:t>
      </w:r>
      <w:r w:rsidRPr="00725ECB">
        <w:rPr>
          <w:rFonts w:ascii="EB Garamond" w:hAnsi="EB Garamond" w:cs="Aparajita"/>
          <w:i/>
          <w:iCs/>
          <w:color w:val="000000"/>
        </w:rPr>
        <w:t>S</w:t>
      </w:r>
      <w:r w:rsidR="007F1569">
        <w:rPr>
          <w:rFonts w:ascii="EB Garamond" w:hAnsi="EB Garamond" w:cs="Aparajita"/>
          <w:i/>
          <w:iCs/>
          <w:color w:val="000000"/>
        </w:rPr>
        <w:t>.</w:t>
      </w:r>
      <w:r w:rsidRPr="00725ECB">
        <w:rPr>
          <w:rFonts w:ascii="EB Garamond" w:hAnsi="EB Garamond" w:cs="Aparajita"/>
          <w:i/>
          <w:iCs/>
          <w:color w:val="000000"/>
        </w:rPr>
        <w:t xml:space="preserve"> citizen (or by birth) 9. The current spouse's alien registration number 10. How many times has the current spouse been married? 11. Current spouse's current employer or company. </w:t>
      </w:r>
    </w:p>
    <w:p w14:paraId="1C2D2FB1" w14:textId="0397E20F" w:rsidR="001939F3" w:rsidRPr="00725ECB" w:rsidRDefault="001939F3" w:rsidP="00725ECB">
      <w:pPr>
        <w:pStyle w:val="NormalWeb"/>
        <w:spacing w:before="0" w:beforeAutospacing="0" w:after="160" w:afterAutospacing="0"/>
        <w:rPr>
          <w:rFonts w:ascii="EB Garamond" w:hAnsi="EB Garamond" w:cs="Aparajita"/>
        </w:rPr>
      </w:pPr>
      <w:r w:rsidRPr="00725ECB">
        <w:rPr>
          <w:rFonts w:ascii="EB Garamond" w:hAnsi="EB Garamond" w:cs="Aparajita"/>
          <w:color w:val="000000"/>
        </w:rPr>
        <w:t>The we-do, you-do model ensures that students first see a model of what they should do before completing the task on their own. In this case, the teacher models collaboratively, allowing the students to participate in the task. Then, the students do the task independently, with teacher guidance as needed. </w:t>
      </w:r>
    </w:p>
    <w:p w14:paraId="4EBC81C2" w14:textId="576C9924" w:rsidR="001458AD" w:rsidRDefault="001458AD" w:rsidP="00725ECB">
      <w:pPr>
        <w:pStyle w:val="NormalWeb"/>
        <w:spacing w:before="0" w:beforeAutospacing="0" w:after="160" w:afterAutospacing="0"/>
      </w:pPr>
      <w:r>
        <w:rPr>
          <w:rFonts w:ascii="Avenir" w:hAnsi="Avenir"/>
          <w:b/>
          <w:bCs/>
          <w:color w:val="002E5D"/>
          <w:sz w:val="28"/>
          <w:szCs w:val="28"/>
        </w:rPr>
        <w:t>PART 5: The U</w:t>
      </w:r>
      <w:r w:rsidR="007F1569">
        <w:rPr>
          <w:rFonts w:ascii="Avenir" w:hAnsi="Avenir"/>
          <w:b/>
          <w:bCs/>
          <w:color w:val="002E5D"/>
          <w:sz w:val="28"/>
          <w:szCs w:val="28"/>
        </w:rPr>
        <w:t>.</w:t>
      </w:r>
      <w:r>
        <w:rPr>
          <w:rFonts w:ascii="Avenir" w:hAnsi="Avenir"/>
          <w:b/>
          <w:bCs/>
          <w:color w:val="002E5D"/>
          <w:sz w:val="28"/>
          <w:szCs w:val="28"/>
        </w:rPr>
        <w:t>S</w:t>
      </w:r>
      <w:r w:rsidR="007F1569">
        <w:rPr>
          <w:rFonts w:ascii="Avenir" w:hAnsi="Avenir"/>
          <w:b/>
          <w:bCs/>
          <w:color w:val="002E5D"/>
          <w:sz w:val="28"/>
          <w:szCs w:val="28"/>
        </w:rPr>
        <w:t>.</w:t>
      </w:r>
      <w:r>
        <w:rPr>
          <w:rFonts w:ascii="Avenir" w:hAnsi="Avenir"/>
          <w:b/>
          <w:bCs/>
          <w:color w:val="002E5D"/>
          <w:sz w:val="28"/>
          <w:szCs w:val="28"/>
        </w:rPr>
        <w:t xml:space="preserve"> Constitution </w:t>
      </w:r>
    </w:p>
    <w:p w14:paraId="63DB2C6C" w14:textId="3D974082" w:rsidR="001939F3" w:rsidRPr="00725ECB" w:rsidRDefault="001939F3" w:rsidP="00725ECB">
      <w:pPr>
        <w:pStyle w:val="NormalWeb"/>
        <w:spacing w:before="0" w:beforeAutospacing="0" w:after="160" w:afterAutospacing="0"/>
        <w:rPr>
          <w:rFonts w:ascii="EB Garamond" w:hAnsi="EB Garamond"/>
        </w:rPr>
      </w:pPr>
      <w:r w:rsidRPr="00725ECB">
        <w:rPr>
          <w:rFonts w:ascii="EB Garamond" w:hAnsi="EB Garamond" w:cs="Aparajita"/>
          <w:color w:val="000000"/>
        </w:rPr>
        <w:t>Th</w:t>
      </w:r>
      <w:r w:rsidR="001458AD" w:rsidRPr="00725ECB">
        <w:rPr>
          <w:rFonts w:ascii="EB Garamond" w:hAnsi="EB Garamond" w:cs="Aparajita"/>
          <w:color w:val="000000"/>
        </w:rPr>
        <w:t>e</w:t>
      </w:r>
      <w:r w:rsidRPr="00725ECB">
        <w:rPr>
          <w:rFonts w:ascii="EB Garamond" w:hAnsi="EB Garamond" w:cs="Aparajita"/>
          <w:color w:val="000000"/>
        </w:rPr>
        <w:t xml:space="preserve"> hook allows students to apply history to themselves and to engage them in the lesson as active participants rather than passive listeners. </w:t>
      </w:r>
      <w:r w:rsidR="00E43B4E" w:rsidRPr="00725ECB">
        <w:rPr>
          <w:rFonts w:ascii="EB Garamond" w:hAnsi="EB Garamond" w:cs="Aparajita"/>
          <w:color w:val="000000"/>
        </w:rPr>
        <w:t xml:space="preserve"> </w:t>
      </w:r>
      <w:r w:rsidR="001458AD" w:rsidRPr="00725ECB">
        <w:rPr>
          <w:rFonts w:ascii="EB Garamond" w:hAnsi="EB Garamond" w:cs="Aparajita"/>
          <w:color w:val="000000"/>
        </w:rPr>
        <w:t xml:space="preserve">Having students write down laws for an imaginary country brings </w:t>
      </w:r>
      <w:r w:rsidRPr="00725ECB">
        <w:rPr>
          <w:rFonts w:ascii="EB Garamond" w:hAnsi="EB Garamond" w:cs="Aparajita"/>
          <w:color w:val="000000"/>
        </w:rPr>
        <w:t>back to their first activity of writing down their laws. It also helps them to understand the need for amendments to the Constitution. </w:t>
      </w:r>
      <w:r w:rsidR="001458AD" w:rsidRPr="00725ECB">
        <w:rPr>
          <w:rFonts w:ascii="EB Garamond" w:hAnsi="EB Garamond" w:cs="Aparajita"/>
          <w:color w:val="000000"/>
        </w:rPr>
        <w:t xml:space="preserve">Reading the excerpt by Elder Oaks </w:t>
      </w:r>
      <w:r w:rsidRPr="00725ECB">
        <w:rPr>
          <w:rFonts w:ascii="EB Garamond" w:hAnsi="EB Garamond" w:cs="Aparajita"/>
          <w:color w:val="000000"/>
        </w:rPr>
        <w:t>connects history with the beliefs of the Church of Jesus Christ of Latter-Day Saints. </w:t>
      </w:r>
    </w:p>
    <w:p w14:paraId="7865C4AA" w14:textId="77777777" w:rsidR="00725ECB" w:rsidRDefault="00725ECB" w:rsidP="00725ECB">
      <w:pPr>
        <w:pStyle w:val="NormalWeb"/>
        <w:spacing w:before="0" w:beforeAutospacing="0" w:after="160" w:afterAutospacing="0"/>
      </w:pPr>
      <w:r>
        <w:rPr>
          <w:rFonts w:ascii="Avenir" w:hAnsi="Avenir"/>
          <w:b/>
          <w:bCs/>
          <w:color w:val="002E5D"/>
          <w:sz w:val="28"/>
          <w:szCs w:val="28"/>
        </w:rPr>
        <w:t xml:space="preserve">PART 6: Reading Practice </w:t>
      </w:r>
    </w:p>
    <w:p w14:paraId="545B2C63" w14:textId="29DAF2B0" w:rsidR="00725ECB" w:rsidRPr="00725ECB" w:rsidRDefault="001939F3" w:rsidP="00725ECB">
      <w:pPr>
        <w:pStyle w:val="NormalWeb"/>
        <w:spacing w:before="0" w:beforeAutospacing="0" w:after="160" w:afterAutospacing="0"/>
        <w:rPr>
          <w:rFonts w:ascii="EB Garamond" w:hAnsi="EB Garamond"/>
        </w:rPr>
      </w:pPr>
      <w:r w:rsidRPr="00725ECB">
        <w:rPr>
          <w:rFonts w:ascii="EB Garamond" w:hAnsi="EB Garamond" w:cs="Aparajita"/>
          <w:color w:val="000000"/>
        </w:rPr>
        <w:t>Again, in this part of the lesson, the teacher models, and then the students work in pairs so that they can all participate and gain autonomy, and the teacher can help individual students where needed.</w:t>
      </w:r>
      <w:r w:rsidR="00725ECB" w:rsidRPr="00725ECB">
        <w:rPr>
          <w:rFonts w:ascii="EB Garamond" w:hAnsi="EB Garamond"/>
        </w:rPr>
        <w:t xml:space="preserve"> </w:t>
      </w:r>
      <w:r w:rsidRPr="00725ECB">
        <w:rPr>
          <w:rFonts w:ascii="EB Garamond" w:hAnsi="EB Garamond" w:cs="Aparajita"/>
          <w:color w:val="000000"/>
        </w:rPr>
        <w:t>Each of these sentences was chosen from the reading practice because they used the vocabulary words learned in the lesson, which reinforces them, helps students to practice their pronunciation, and ensures that they are not surprised by anything new. </w:t>
      </w:r>
    </w:p>
    <w:p w14:paraId="62AD093C" w14:textId="5EEF6C13" w:rsidR="00725ECB" w:rsidRPr="00725ECB" w:rsidRDefault="00725ECB" w:rsidP="00725ECB">
      <w:pPr>
        <w:pStyle w:val="NormalWeb"/>
        <w:spacing w:before="0" w:beforeAutospacing="0" w:after="160" w:afterAutospacing="0"/>
      </w:pPr>
      <w:r>
        <w:rPr>
          <w:rFonts w:ascii="Avenir" w:hAnsi="Avenir"/>
          <w:b/>
          <w:bCs/>
          <w:color w:val="002E5D"/>
          <w:sz w:val="28"/>
          <w:szCs w:val="28"/>
        </w:rPr>
        <w:t xml:space="preserve">PART 7: Writing Practice </w:t>
      </w:r>
    </w:p>
    <w:p w14:paraId="07B36D4F" w14:textId="77777777" w:rsidR="001939F3" w:rsidRDefault="001939F3" w:rsidP="00725ECB">
      <w:pPr>
        <w:pStyle w:val="NormalWeb"/>
        <w:spacing w:before="0" w:beforeAutospacing="0" w:after="0" w:afterAutospacing="0"/>
        <w:textAlignment w:val="baseline"/>
        <w:rPr>
          <w:rFonts w:ascii="EB Garamond" w:hAnsi="EB Garamond" w:cs="Aparajita"/>
          <w:color w:val="000000"/>
        </w:rPr>
      </w:pPr>
      <w:r w:rsidRPr="00725ECB">
        <w:rPr>
          <w:rFonts w:ascii="EB Garamond" w:hAnsi="EB Garamond" w:cs="Aparajita"/>
          <w:color w:val="000000"/>
        </w:rPr>
        <w:t>While some of these vocabulary words might be new, they are still connected with the topic and will help students learn important names and concepts that they will encounter later. </w:t>
      </w:r>
    </w:p>
    <w:p w14:paraId="3E5B0D2A" w14:textId="77777777" w:rsidR="00725ECB" w:rsidRPr="00725ECB" w:rsidRDefault="00725ECB" w:rsidP="00725ECB">
      <w:pPr>
        <w:pStyle w:val="NormalWeb"/>
        <w:spacing w:before="0" w:beforeAutospacing="0" w:after="0" w:afterAutospacing="0"/>
        <w:textAlignment w:val="baseline"/>
        <w:rPr>
          <w:rFonts w:ascii="EB Garamond" w:hAnsi="EB Garamond" w:cs="Aparajita"/>
          <w:color w:val="000000"/>
        </w:rPr>
      </w:pPr>
    </w:p>
    <w:p w14:paraId="24E143B7" w14:textId="50286382" w:rsidR="00725ECB" w:rsidRPr="00725ECB" w:rsidRDefault="00725ECB" w:rsidP="00725ECB">
      <w:pPr>
        <w:pStyle w:val="NormalWeb"/>
        <w:spacing w:before="0" w:beforeAutospacing="0" w:after="160" w:afterAutospacing="0" w:line="276" w:lineRule="auto"/>
      </w:pPr>
      <w:r>
        <w:rPr>
          <w:rFonts w:ascii="Avenir" w:hAnsi="Avenir"/>
          <w:b/>
          <w:bCs/>
          <w:color w:val="002E5D"/>
          <w:sz w:val="28"/>
          <w:szCs w:val="28"/>
        </w:rPr>
        <w:t xml:space="preserve">PART 8: Mock-Interview </w:t>
      </w:r>
    </w:p>
    <w:p w14:paraId="5FFA480A" w14:textId="60C4A05B" w:rsidR="00725ECB" w:rsidRDefault="001939F3" w:rsidP="00725ECB">
      <w:pPr>
        <w:pStyle w:val="NormalWeb"/>
        <w:spacing w:before="0" w:beforeAutospacing="0" w:after="0" w:afterAutospacing="0"/>
        <w:textAlignment w:val="baseline"/>
        <w:rPr>
          <w:rFonts w:ascii="EB Garamond" w:hAnsi="EB Garamond" w:cs="Aparajita"/>
          <w:color w:val="000000"/>
        </w:rPr>
      </w:pPr>
      <w:r w:rsidRPr="00725ECB">
        <w:rPr>
          <w:rFonts w:ascii="EB Garamond" w:hAnsi="EB Garamond" w:cs="Aparajita"/>
          <w:color w:val="000000"/>
        </w:rPr>
        <w:t xml:space="preserve">Since this lesson is in Week 2 of the course, this is likely their first time doing a mini-interview. Thus, it is helpful to model what it might look like so that students know what to expect and how they should </w:t>
      </w:r>
      <w:r w:rsidRPr="00725ECB">
        <w:rPr>
          <w:rFonts w:ascii="EB Garamond" w:hAnsi="EB Garamond" w:cs="Aparajita"/>
          <w:color w:val="000000"/>
        </w:rPr>
        <w:lastRenderedPageBreak/>
        <w:t>respond. After this, allowing students to practice themselves helps them become comfortable with the vocabulary and format of the interview. The</w:t>
      </w:r>
      <w:r w:rsidR="00725ECB" w:rsidRPr="00725ECB">
        <w:rPr>
          <w:rFonts w:ascii="EB Garamond" w:hAnsi="EB Garamond" w:cs="Aparajita"/>
          <w:color w:val="000000"/>
        </w:rPr>
        <w:t xml:space="preserve"> questions included</w:t>
      </w:r>
      <w:r w:rsidRPr="00725ECB">
        <w:rPr>
          <w:rFonts w:ascii="EB Garamond" w:hAnsi="EB Garamond" w:cs="Aparajita"/>
          <w:color w:val="000000"/>
        </w:rPr>
        <w:t xml:space="preserve"> are questions directly related to the N</w:t>
      </w:r>
      <w:r w:rsidR="004966A9" w:rsidRPr="00725ECB">
        <w:rPr>
          <w:rFonts w:ascii="EB Garamond" w:hAnsi="EB Garamond" w:cs="Aparajita"/>
          <w:color w:val="000000"/>
        </w:rPr>
        <w:t>-</w:t>
      </w:r>
      <w:r w:rsidRPr="00725ECB">
        <w:rPr>
          <w:rFonts w:ascii="EB Garamond" w:hAnsi="EB Garamond" w:cs="Aparajita"/>
          <w:color w:val="000000"/>
        </w:rPr>
        <w:t>400 Section 5. Teachers can look at this section and turn parts that need to be filled out into verbal questions or ask questions about particular vocabulary words, as this can be expected in the interview. </w:t>
      </w:r>
    </w:p>
    <w:p w14:paraId="2A0597E5" w14:textId="77777777" w:rsidR="00725ECB" w:rsidRPr="00725ECB" w:rsidRDefault="00725ECB" w:rsidP="00725ECB">
      <w:pPr>
        <w:pStyle w:val="NormalWeb"/>
        <w:spacing w:before="0" w:beforeAutospacing="0" w:after="0" w:afterAutospacing="0"/>
        <w:textAlignment w:val="baseline"/>
        <w:rPr>
          <w:rFonts w:ascii="EB Garamond" w:hAnsi="EB Garamond" w:cs="Aparajita"/>
          <w:color w:val="000000"/>
        </w:rPr>
      </w:pPr>
    </w:p>
    <w:p w14:paraId="2ABD4173" w14:textId="6CCF02C5" w:rsidR="001D66A7" w:rsidRDefault="001D66A7" w:rsidP="001D66A7">
      <w:pPr>
        <w:pStyle w:val="NormalWeb"/>
        <w:spacing w:before="0" w:beforeAutospacing="0" w:after="160" w:afterAutospacing="0"/>
        <w:rPr>
          <w:rFonts w:ascii="Avenir" w:hAnsi="Avenir"/>
          <w:b/>
          <w:bCs/>
          <w:color w:val="002E5D"/>
          <w:sz w:val="28"/>
          <w:szCs w:val="28"/>
        </w:rPr>
      </w:pPr>
      <w:r>
        <w:rPr>
          <w:rFonts w:ascii="Avenir" w:hAnsi="Avenir"/>
          <w:b/>
          <w:bCs/>
          <w:color w:val="002E5D"/>
          <w:sz w:val="28"/>
          <w:szCs w:val="28"/>
        </w:rPr>
        <w:t>PART 9: Navigating vote.Utah.gov</w:t>
      </w:r>
    </w:p>
    <w:p w14:paraId="32C1B2AE" w14:textId="11F85FA9" w:rsidR="001D66A7" w:rsidRPr="001D66A7" w:rsidRDefault="001D66A7" w:rsidP="00725ECB">
      <w:pPr>
        <w:pStyle w:val="NormalWeb"/>
        <w:spacing w:before="0" w:beforeAutospacing="0" w:after="160" w:afterAutospacing="0"/>
      </w:pPr>
      <w:r w:rsidRPr="00725ECB">
        <w:rPr>
          <w:rFonts w:ascii="EB Garamond" w:hAnsi="EB Garamond" w:cs="Aparajita"/>
          <w:color w:val="000000"/>
        </w:rPr>
        <w:t>Th</w:t>
      </w:r>
      <w:r>
        <w:rPr>
          <w:rFonts w:ascii="EB Garamond" w:hAnsi="EB Garamond" w:cs="Aparajita"/>
          <w:color w:val="000000"/>
        </w:rPr>
        <w:t xml:space="preserve">is portion of the lesson aims to help students become informed voters and active citizens. Familiarization with trustworthy resources when selecting candidates is key. </w:t>
      </w:r>
    </w:p>
    <w:p w14:paraId="3DAEF291" w14:textId="73668F4D" w:rsidR="00725ECB" w:rsidRPr="00725ECB" w:rsidRDefault="00725ECB" w:rsidP="00725ECB">
      <w:pPr>
        <w:pStyle w:val="NormalWeb"/>
        <w:spacing w:before="0" w:beforeAutospacing="0" w:after="160" w:afterAutospacing="0"/>
      </w:pPr>
      <w:r>
        <w:rPr>
          <w:rFonts w:ascii="Avenir" w:hAnsi="Avenir"/>
          <w:b/>
          <w:bCs/>
          <w:color w:val="002E5D"/>
          <w:sz w:val="28"/>
          <w:szCs w:val="28"/>
        </w:rPr>
        <w:t xml:space="preserve">PART </w:t>
      </w:r>
      <w:r w:rsidR="001D66A7">
        <w:rPr>
          <w:rFonts w:ascii="Avenir" w:hAnsi="Avenir"/>
          <w:b/>
          <w:bCs/>
          <w:color w:val="002E5D"/>
          <w:sz w:val="28"/>
          <w:szCs w:val="28"/>
        </w:rPr>
        <w:t>10</w:t>
      </w:r>
      <w:r>
        <w:rPr>
          <w:rFonts w:ascii="Avenir" w:hAnsi="Avenir"/>
          <w:b/>
          <w:bCs/>
          <w:color w:val="002E5D"/>
          <w:sz w:val="28"/>
          <w:szCs w:val="28"/>
        </w:rPr>
        <w:t>: Exit Ticket or Kahoot</w:t>
      </w:r>
    </w:p>
    <w:p w14:paraId="661BEDD3" w14:textId="77777777" w:rsidR="001939F3" w:rsidRDefault="001939F3" w:rsidP="00725ECB">
      <w:pPr>
        <w:pStyle w:val="NormalWeb"/>
        <w:spacing w:before="0" w:beforeAutospacing="0" w:after="0" w:afterAutospacing="0"/>
        <w:textAlignment w:val="baseline"/>
        <w:rPr>
          <w:rFonts w:ascii="EB Garamond" w:hAnsi="EB Garamond" w:cs="Aparajita"/>
          <w:color w:val="000000"/>
        </w:rPr>
      </w:pPr>
      <w:r w:rsidRPr="00725ECB">
        <w:rPr>
          <w:rFonts w:ascii="EB Garamond" w:hAnsi="EB Garamond" w:cs="Aparajita"/>
          <w:color w:val="000000"/>
        </w:rPr>
        <w:t>The exit ticket is a small assessment for teachers to be able to evaluate student learning as a result of the lesson. This informs the teacher what they should teach in the following lesson and allows the teacher to provide frequent feedback. This is not a high-stakes assessment and should not be treated as such. It is called an ‘exit ticket’ because students must submit it before they can leave (or exit). The teacher should explain that this helps them review the answers they will be asked in the interview and helps the teachers know what to review with them.</w:t>
      </w:r>
    </w:p>
    <w:p w14:paraId="2796ADE8" w14:textId="77777777" w:rsidR="00725ECB" w:rsidRPr="00725ECB" w:rsidRDefault="00725ECB" w:rsidP="00725ECB">
      <w:pPr>
        <w:pStyle w:val="NormalWeb"/>
        <w:spacing w:before="0" w:beforeAutospacing="0" w:after="0" w:afterAutospacing="0"/>
        <w:textAlignment w:val="baseline"/>
        <w:rPr>
          <w:rFonts w:ascii="EB Garamond" w:hAnsi="EB Garamond" w:cs="Aparajita"/>
          <w:color w:val="000000"/>
        </w:rPr>
      </w:pPr>
    </w:p>
    <w:p w14:paraId="1E856839" w14:textId="1C1CF2E4" w:rsidR="00725ECB" w:rsidRPr="00725ECB" w:rsidRDefault="00725ECB" w:rsidP="00725ECB">
      <w:pPr>
        <w:pStyle w:val="NormalWeb"/>
        <w:spacing w:before="0" w:beforeAutospacing="0" w:after="160" w:afterAutospacing="0"/>
      </w:pPr>
      <w:r>
        <w:rPr>
          <w:rFonts w:ascii="Avenir" w:hAnsi="Avenir"/>
          <w:b/>
          <w:bCs/>
          <w:color w:val="002E5D"/>
          <w:sz w:val="28"/>
          <w:szCs w:val="28"/>
        </w:rPr>
        <w:t>PART 1</w:t>
      </w:r>
      <w:r w:rsidR="001D66A7">
        <w:rPr>
          <w:rFonts w:ascii="Avenir" w:hAnsi="Avenir"/>
          <w:b/>
          <w:bCs/>
          <w:color w:val="002E5D"/>
          <w:sz w:val="28"/>
          <w:szCs w:val="28"/>
        </w:rPr>
        <w:t>1</w:t>
      </w:r>
      <w:r>
        <w:rPr>
          <w:rFonts w:ascii="Avenir" w:hAnsi="Avenir"/>
          <w:b/>
          <w:bCs/>
          <w:color w:val="002E5D"/>
          <w:sz w:val="28"/>
          <w:szCs w:val="28"/>
        </w:rPr>
        <w:t>: Summary</w:t>
      </w:r>
    </w:p>
    <w:p w14:paraId="61A99B2E" w14:textId="77777777" w:rsidR="001939F3" w:rsidRDefault="001939F3" w:rsidP="00725ECB">
      <w:pPr>
        <w:pStyle w:val="NormalWeb"/>
        <w:spacing w:before="0" w:beforeAutospacing="0" w:after="0" w:afterAutospacing="0"/>
        <w:textAlignment w:val="baseline"/>
        <w:rPr>
          <w:rFonts w:ascii="EB Garamond" w:hAnsi="EB Garamond" w:cs="Aparajita"/>
          <w:color w:val="000000"/>
        </w:rPr>
      </w:pPr>
      <w:r w:rsidRPr="00725ECB">
        <w:rPr>
          <w:rFonts w:ascii="EB Garamond" w:hAnsi="EB Garamond" w:cs="Aparajita"/>
          <w:color w:val="000000"/>
        </w:rPr>
        <w:t>This brings the class to a clean end and helps the teachers understand what the students enjoyed and what they still have questions about. The teacher should take note of this. </w:t>
      </w:r>
    </w:p>
    <w:p w14:paraId="6E5805CA" w14:textId="77777777" w:rsidR="00725ECB" w:rsidRPr="00725ECB" w:rsidRDefault="00725ECB" w:rsidP="00725ECB">
      <w:pPr>
        <w:pStyle w:val="NormalWeb"/>
        <w:spacing w:before="0" w:beforeAutospacing="0" w:after="0" w:afterAutospacing="0"/>
        <w:textAlignment w:val="baseline"/>
        <w:rPr>
          <w:rFonts w:ascii="EB Garamond" w:hAnsi="EB Garamond" w:cs="Aparajita"/>
          <w:color w:val="000000"/>
        </w:rPr>
      </w:pPr>
    </w:p>
    <w:p w14:paraId="1BD0A9CF" w14:textId="76A0FA8C" w:rsidR="00725ECB" w:rsidRPr="00725ECB" w:rsidRDefault="00725ECB" w:rsidP="00725ECB">
      <w:pPr>
        <w:pStyle w:val="NormalWeb"/>
        <w:spacing w:before="0" w:beforeAutospacing="0" w:after="160" w:afterAutospacing="0"/>
      </w:pPr>
      <w:r>
        <w:rPr>
          <w:rFonts w:ascii="Avenir" w:hAnsi="Avenir"/>
          <w:b/>
          <w:bCs/>
          <w:color w:val="002E5D"/>
          <w:sz w:val="28"/>
          <w:szCs w:val="28"/>
        </w:rPr>
        <w:t>PART 1</w:t>
      </w:r>
      <w:r w:rsidR="001D66A7">
        <w:rPr>
          <w:rFonts w:ascii="Avenir" w:hAnsi="Avenir"/>
          <w:b/>
          <w:bCs/>
          <w:color w:val="002E5D"/>
          <w:sz w:val="28"/>
          <w:szCs w:val="28"/>
        </w:rPr>
        <w:t>2</w:t>
      </w:r>
      <w:r>
        <w:rPr>
          <w:rFonts w:ascii="Avenir" w:hAnsi="Avenir"/>
          <w:b/>
          <w:bCs/>
          <w:color w:val="002E5D"/>
          <w:sz w:val="28"/>
          <w:szCs w:val="28"/>
        </w:rPr>
        <w:t>: Contingency</w:t>
      </w:r>
      <w:r w:rsidR="00734D9D">
        <w:rPr>
          <w:rFonts w:ascii="Avenir" w:hAnsi="Avenir"/>
          <w:b/>
          <w:bCs/>
          <w:color w:val="002E5D"/>
          <w:sz w:val="28"/>
          <w:szCs w:val="28"/>
        </w:rPr>
        <w:t xml:space="preserve"> Plan</w:t>
      </w:r>
    </w:p>
    <w:p w14:paraId="77AC8677" w14:textId="1E5ABD1A" w:rsidR="001939F3" w:rsidRDefault="001939F3" w:rsidP="00725ECB">
      <w:pPr>
        <w:pStyle w:val="NormalWeb"/>
        <w:spacing w:before="0" w:beforeAutospacing="0" w:after="0" w:afterAutospacing="0"/>
        <w:textAlignment w:val="baseline"/>
        <w:rPr>
          <w:rFonts w:ascii="EB Garamond" w:hAnsi="EB Garamond" w:cs="Aparajita"/>
          <w:color w:val="000000"/>
        </w:rPr>
      </w:pPr>
      <w:r w:rsidRPr="00725ECB">
        <w:rPr>
          <w:rFonts w:ascii="EB Garamond" w:hAnsi="EB Garamond" w:cs="Aparajita"/>
          <w:color w:val="000000"/>
        </w:rPr>
        <w:t xml:space="preserve">A contingency activity is something that the teacher plans in case there is extra time. Sometimes, lessons go quicker than we </w:t>
      </w:r>
      <w:r w:rsidR="00E43B4E">
        <w:rPr>
          <w:rFonts w:ascii="EB Garamond" w:hAnsi="EB Garamond" w:cs="Aparajita"/>
          <w:color w:val="000000"/>
        </w:rPr>
        <w:t xml:space="preserve">anticipated. </w:t>
      </w:r>
      <w:r w:rsidRPr="00725ECB">
        <w:rPr>
          <w:rFonts w:ascii="EB Garamond" w:hAnsi="EB Garamond" w:cs="Aparajita"/>
          <w:color w:val="000000"/>
        </w:rPr>
        <w:t>A contingency activity is also always a good thing to plan if there are unexpected challenges, such as difficulties with technology. Thus, a teacher should always plan a contingency activity. This contingency activity is a ready-made material that teachers can use at any point if they have extra time. It can be found in the resources folder. </w:t>
      </w:r>
    </w:p>
    <w:p w14:paraId="65326819" w14:textId="77777777" w:rsidR="00725ECB" w:rsidRDefault="00725ECB" w:rsidP="00725ECB">
      <w:pPr>
        <w:pStyle w:val="NormalWeb"/>
        <w:spacing w:before="0" w:beforeAutospacing="0" w:after="0" w:afterAutospacing="0"/>
        <w:textAlignment w:val="baseline"/>
        <w:rPr>
          <w:rFonts w:ascii="EB Garamond" w:hAnsi="EB Garamond" w:cs="Aparajita"/>
          <w:color w:val="000000"/>
        </w:rPr>
      </w:pPr>
    </w:p>
    <w:p w14:paraId="78002ABC" w14:textId="041719CD" w:rsidR="00725ECB" w:rsidRDefault="00725ECB" w:rsidP="00725ECB">
      <w:pPr>
        <w:pStyle w:val="NormalWeb"/>
        <w:spacing w:before="0" w:beforeAutospacing="0" w:after="160" w:afterAutospacing="0"/>
        <w:rPr>
          <w:rFonts w:ascii="Avenir" w:hAnsi="Avenir"/>
          <w:b/>
          <w:bCs/>
          <w:color w:val="002E5D"/>
          <w:sz w:val="28"/>
          <w:szCs w:val="28"/>
        </w:rPr>
      </w:pPr>
      <w:r>
        <w:rPr>
          <w:rFonts w:ascii="Avenir" w:hAnsi="Avenir"/>
          <w:b/>
          <w:bCs/>
          <w:color w:val="002E5D"/>
          <w:sz w:val="28"/>
          <w:szCs w:val="28"/>
        </w:rPr>
        <w:t>Conclusion</w:t>
      </w:r>
    </w:p>
    <w:p w14:paraId="2E8C7823" w14:textId="5DB813BC" w:rsidR="006A32DA" w:rsidRPr="006D40A4" w:rsidRDefault="00725ECB" w:rsidP="006D40A4">
      <w:pPr>
        <w:pStyle w:val="NormalWeb"/>
        <w:spacing w:before="0" w:beforeAutospacing="0" w:after="160" w:afterAutospacing="0"/>
        <w:rPr>
          <w:rFonts w:ascii="EB Garamond" w:hAnsi="EB Garamond"/>
          <w:color w:val="000000" w:themeColor="text1"/>
        </w:rPr>
      </w:pPr>
      <w:r w:rsidRPr="00725ECB">
        <w:rPr>
          <w:rFonts w:ascii="EB Garamond" w:hAnsi="EB Garamond"/>
          <w:color w:val="000000" w:themeColor="text1"/>
        </w:rPr>
        <w:t>Th</w:t>
      </w:r>
      <w:r w:rsidR="006D40A4">
        <w:rPr>
          <w:rFonts w:ascii="EB Garamond" w:hAnsi="EB Garamond"/>
          <w:color w:val="000000" w:themeColor="text1"/>
        </w:rPr>
        <w:t xml:space="preserve">is lesson </w:t>
      </w:r>
      <w:r w:rsidRPr="00725ECB">
        <w:rPr>
          <w:rFonts w:ascii="EB Garamond" w:hAnsi="EB Garamond"/>
          <w:color w:val="000000" w:themeColor="text1"/>
        </w:rPr>
        <w:t xml:space="preserve">engages </w:t>
      </w:r>
      <w:r w:rsidR="00E43B4E">
        <w:rPr>
          <w:rFonts w:ascii="EB Garamond" w:hAnsi="EB Garamond"/>
          <w:color w:val="000000" w:themeColor="text1"/>
        </w:rPr>
        <w:t xml:space="preserve">and </w:t>
      </w:r>
      <w:r w:rsidRPr="00725ECB">
        <w:rPr>
          <w:rFonts w:ascii="EB Garamond" w:hAnsi="EB Garamond"/>
          <w:color w:val="000000" w:themeColor="text1"/>
        </w:rPr>
        <w:t>connect</w:t>
      </w:r>
      <w:r w:rsidR="00E43B4E">
        <w:rPr>
          <w:rFonts w:ascii="EB Garamond" w:hAnsi="EB Garamond"/>
          <w:color w:val="000000" w:themeColor="text1"/>
        </w:rPr>
        <w:t>s</w:t>
      </w:r>
      <w:r w:rsidRPr="00725ECB">
        <w:rPr>
          <w:rFonts w:ascii="EB Garamond" w:hAnsi="EB Garamond"/>
          <w:color w:val="000000" w:themeColor="text1"/>
        </w:rPr>
        <w:t xml:space="preserve"> new concepts to prior knowledge, like designing rules for an imaginary country. Authentic materials, such as the N-400 form and role-playing mock interviews, provide practical, real-world application. Peer interaction is encouraged through collaborative activities, fostering meaningful communication and teamwork. Finally, frequent assessment and feedback, including Kahoot, mock interviews, and whiteboard corrections, ensure that learners can monitor their progress and receive support where needed.</w:t>
      </w:r>
    </w:p>
    <w:p w14:paraId="3C645EBE" w14:textId="79D9F24E" w:rsidR="006A32DA" w:rsidRPr="00350C85" w:rsidRDefault="006A32DA" w:rsidP="00350C85">
      <w:r>
        <w:br w:type="page"/>
      </w:r>
    </w:p>
    <w:p w14:paraId="34BC7CD4" w14:textId="79D9F24E" w:rsidR="00046904" w:rsidRPr="00FE3FEE" w:rsidRDefault="00046904" w:rsidP="00FE3FEE">
      <w:pPr>
        <w:pStyle w:val="Heading1"/>
      </w:pPr>
      <w:bookmarkStart w:id="17" w:name="_Toc184301447"/>
      <w:r w:rsidRPr="00FE3FEE">
        <w:lastRenderedPageBreak/>
        <w:t xml:space="preserve">What More Needs to Be </w:t>
      </w:r>
      <w:r w:rsidR="0010087A">
        <w:t>Developed</w:t>
      </w:r>
      <w:bookmarkEnd w:id="17"/>
    </w:p>
    <w:p w14:paraId="4E1548CE" w14:textId="6A640F02" w:rsidR="00046904" w:rsidRDefault="00046904" w:rsidP="00046904"/>
    <w:p w14:paraId="4C5D0395" w14:textId="6FA71DDE" w:rsidR="007C1FDB" w:rsidRPr="00644EAD" w:rsidRDefault="00644EAD" w:rsidP="007C1FDB">
      <w:pPr>
        <w:rPr>
          <w:rFonts w:ascii="Avenir Book" w:hAnsi="Avenir Book"/>
          <w:b/>
          <w:bCs/>
          <w:color w:val="0047BA"/>
        </w:rPr>
      </w:pPr>
      <w:r w:rsidRPr="00644EAD">
        <w:rPr>
          <w:rFonts w:ascii="Avenir Book" w:hAnsi="Avenir Book"/>
          <w:b/>
          <w:bCs/>
          <w:color w:val="0047BA"/>
        </w:rPr>
        <w:t>Phase 2</w:t>
      </w:r>
    </w:p>
    <w:p w14:paraId="7931BCFD" w14:textId="132AEC0A" w:rsidR="00644EAD" w:rsidRPr="00644EAD" w:rsidRDefault="00644EAD">
      <w:pPr>
        <w:pStyle w:val="ListParagraph"/>
        <w:numPr>
          <w:ilvl w:val="0"/>
          <w:numId w:val="25"/>
        </w:numPr>
      </w:pPr>
      <w:r w:rsidRPr="00644EAD">
        <w:rPr>
          <w:color w:val="1F1F1F"/>
          <w:shd w:val="clear" w:color="auto" w:fill="FFFFFF"/>
        </w:rPr>
        <w:t>decide on assessment methods (quizzes, projects, assignments, exams)</w:t>
      </w:r>
    </w:p>
    <w:p w14:paraId="70ADF0FB" w14:textId="72ED42EB" w:rsidR="00644EAD" w:rsidRPr="00644EAD" w:rsidRDefault="00644EAD">
      <w:pPr>
        <w:pStyle w:val="ListParagraph"/>
        <w:numPr>
          <w:ilvl w:val="0"/>
          <w:numId w:val="25"/>
        </w:numPr>
      </w:pPr>
      <w:r w:rsidRPr="00644EAD">
        <w:rPr>
          <w:color w:val="1F1F1F"/>
          <w:shd w:val="clear" w:color="auto" w:fill="FFFFFF"/>
        </w:rPr>
        <w:t>map learning objectives to content</w:t>
      </w:r>
    </w:p>
    <w:p w14:paraId="132D26B6" w14:textId="2F2AB0B4" w:rsidR="00644EAD" w:rsidRPr="00644EAD" w:rsidRDefault="00644EAD">
      <w:pPr>
        <w:pStyle w:val="ListParagraph"/>
        <w:numPr>
          <w:ilvl w:val="0"/>
          <w:numId w:val="25"/>
        </w:numPr>
      </w:pPr>
      <w:r w:rsidRPr="00644EAD">
        <w:rPr>
          <w:color w:val="1F1F1F"/>
          <w:shd w:val="clear" w:color="auto" w:fill="FFFFFF"/>
        </w:rPr>
        <w:t>select resources that support content ( textbooks, articles, online resources, tools)</w:t>
      </w:r>
    </w:p>
    <w:p w14:paraId="13C9B6DF" w14:textId="1D1EEDEC" w:rsidR="00644EAD" w:rsidRPr="00644EAD" w:rsidRDefault="00644EAD">
      <w:pPr>
        <w:pStyle w:val="ListParagraph"/>
        <w:numPr>
          <w:ilvl w:val="0"/>
          <w:numId w:val="25"/>
        </w:numPr>
      </w:pPr>
      <w:r w:rsidRPr="00644EAD">
        <w:rPr>
          <w:color w:val="1F1F1F"/>
          <w:shd w:val="clear" w:color="auto" w:fill="FFFFFF"/>
        </w:rPr>
        <w:t>plan for learning activities ( exercises, discussions, case studies, simulations, projects)</w:t>
      </w:r>
    </w:p>
    <w:p w14:paraId="469A2737" w14:textId="0DFFE137" w:rsidR="00644EAD" w:rsidRPr="00644EAD" w:rsidRDefault="00644EAD" w:rsidP="00644EAD"/>
    <w:p w14:paraId="1B8FE566" w14:textId="7EFDCD62" w:rsidR="00644EAD" w:rsidRPr="00644EAD" w:rsidRDefault="00644EAD" w:rsidP="00644EAD">
      <w:pPr>
        <w:rPr>
          <w:rFonts w:ascii="Avenir Book" w:hAnsi="Avenir Book"/>
          <w:b/>
          <w:bCs/>
          <w:color w:val="0047BA"/>
        </w:rPr>
      </w:pPr>
      <w:r w:rsidRPr="00644EAD">
        <w:rPr>
          <w:rFonts w:ascii="Avenir Book" w:hAnsi="Avenir Book"/>
          <w:b/>
          <w:bCs/>
          <w:color w:val="0047BA"/>
        </w:rPr>
        <w:t>Phase 3</w:t>
      </w:r>
    </w:p>
    <w:p w14:paraId="69BD1240" w14:textId="60E94B53" w:rsidR="00644EAD" w:rsidRPr="00644EAD" w:rsidRDefault="00644EAD">
      <w:pPr>
        <w:pStyle w:val="ListParagraph"/>
        <w:numPr>
          <w:ilvl w:val="0"/>
          <w:numId w:val="31"/>
        </w:numPr>
      </w:pPr>
      <w:r w:rsidRPr="00644EAD">
        <w:rPr>
          <w:color w:val="1F1F1F"/>
          <w:shd w:val="clear" w:color="auto" w:fill="FFFFFF"/>
        </w:rPr>
        <w:t>develop course materials [lecture notes, slides, readings, multimedia (videos, podcasts), and other resources]</w:t>
      </w:r>
    </w:p>
    <w:p w14:paraId="70FB8D56" w14:textId="68A20C45" w:rsidR="00644EAD" w:rsidRPr="00644EAD" w:rsidRDefault="00644EAD">
      <w:pPr>
        <w:pStyle w:val="ListParagraph"/>
        <w:numPr>
          <w:ilvl w:val="0"/>
          <w:numId w:val="31"/>
        </w:numPr>
      </w:pPr>
      <w:r w:rsidRPr="00644EAD">
        <w:rPr>
          <w:color w:val="1F1F1F"/>
          <w:shd w:val="clear" w:color="auto" w:fill="FFFFFF"/>
        </w:rPr>
        <w:t>design assessments (quizzes, assignments, exams, rubrics)</w:t>
      </w:r>
    </w:p>
    <w:p w14:paraId="2BBD9992" w14:textId="17F70939" w:rsidR="00644EAD" w:rsidRPr="00644EAD" w:rsidRDefault="00644EAD">
      <w:pPr>
        <w:pStyle w:val="ListParagraph"/>
        <w:numPr>
          <w:ilvl w:val="0"/>
          <w:numId w:val="31"/>
        </w:numPr>
      </w:pPr>
      <w:r w:rsidRPr="00644EAD">
        <w:rPr>
          <w:color w:val="1F1F1F"/>
          <w:shd w:val="clear" w:color="auto" w:fill="FFFFFF"/>
        </w:rPr>
        <w:t>create learning activities (interactive exercises, discussions, group work, project-based learning activities)</w:t>
      </w:r>
    </w:p>
    <w:p w14:paraId="7B297EC2" w14:textId="3B7C9C34" w:rsidR="00644EAD" w:rsidRPr="00644EAD" w:rsidRDefault="00644EAD">
      <w:pPr>
        <w:pStyle w:val="ListParagraph"/>
        <w:numPr>
          <w:ilvl w:val="0"/>
          <w:numId w:val="31"/>
        </w:numPr>
      </w:pPr>
      <w:r w:rsidRPr="00644EAD">
        <w:rPr>
          <w:color w:val="1F1F1F"/>
          <w:shd w:val="clear" w:color="auto" w:fill="FFFFFF"/>
        </w:rPr>
        <w:t>ensure accessibility (captioned videos, screen reader-friendly documents)</w:t>
      </w:r>
    </w:p>
    <w:p w14:paraId="368143FE" w14:textId="496B4040" w:rsidR="00644EAD" w:rsidRPr="00644EAD" w:rsidRDefault="00644EAD" w:rsidP="00644EAD"/>
    <w:p w14:paraId="328CACD2" w14:textId="5B416169" w:rsidR="00644EAD" w:rsidRPr="00644EAD" w:rsidRDefault="00644EAD" w:rsidP="00644EAD">
      <w:pPr>
        <w:rPr>
          <w:rFonts w:ascii="Avenir Book" w:hAnsi="Avenir Book"/>
          <w:b/>
          <w:bCs/>
          <w:color w:val="0047BA"/>
        </w:rPr>
      </w:pPr>
      <w:r w:rsidRPr="00644EAD">
        <w:rPr>
          <w:rFonts w:ascii="Avenir Book" w:hAnsi="Avenir Book"/>
          <w:b/>
          <w:bCs/>
          <w:color w:val="0047BA"/>
        </w:rPr>
        <w:t>Phase 4</w:t>
      </w:r>
    </w:p>
    <w:p w14:paraId="7642EDF4" w14:textId="2C056331" w:rsidR="00644EAD" w:rsidRPr="00644EAD" w:rsidRDefault="00644EAD">
      <w:pPr>
        <w:pStyle w:val="ListParagraph"/>
        <w:numPr>
          <w:ilvl w:val="0"/>
          <w:numId w:val="32"/>
        </w:numPr>
      </w:pPr>
      <w:r w:rsidRPr="00644EAD">
        <w:rPr>
          <w:color w:val="1F1F1F"/>
          <w:shd w:val="clear" w:color="auto" w:fill="FFFFFF"/>
        </w:rPr>
        <w:t>peer review (accuracy, clarity, quality)</w:t>
      </w:r>
    </w:p>
    <w:p w14:paraId="65BB0C2A" w14:textId="20469841" w:rsidR="00644EAD" w:rsidRPr="00644EAD" w:rsidRDefault="00644EAD">
      <w:pPr>
        <w:pStyle w:val="ListParagraph"/>
        <w:numPr>
          <w:ilvl w:val="0"/>
          <w:numId w:val="32"/>
        </w:numPr>
      </w:pPr>
      <w:r w:rsidRPr="00644EAD">
        <w:rPr>
          <w:color w:val="1F1F1F"/>
          <w:shd w:val="clear" w:color="auto" w:fill="FFFFFF"/>
        </w:rPr>
        <w:t>4: test the course (pilot test with a small group to gather feedback on materials, pacing, and structure)</w:t>
      </w:r>
    </w:p>
    <w:p w14:paraId="4F4BAB30" w14:textId="108D4DCB" w:rsidR="00644EAD" w:rsidRPr="00644EAD" w:rsidRDefault="00644EAD">
      <w:pPr>
        <w:pStyle w:val="ListParagraph"/>
        <w:numPr>
          <w:ilvl w:val="0"/>
          <w:numId w:val="32"/>
        </w:numPr>
      </w:pPr>
      <w:r w:rsidRPr="00644EAD">
        <w:rPr>
          <w:color w:val="1F1F1F"/>
          <w:shd w:val="clear" w:color="auto" w:fill="FFFFFF"/>
        </w:rPr>
        <w:t>4: revise based on feedback (revising course materials, adjusting learning activities, refining assessments)</w:t>
      </w:r>
    </w:p>
    <w:p w14:paraId="211FA58B" w14:textId="1A3B1AF4" w:rsidR="00644EAD" w:rsidRPr="00644EAD" w:rsidRDefault="00644EAD" w:rsidP="00644EAD"/>
    <w:p w14:paraId="6885BB6F" w14:textId="2FFD58F0" w:rsidR="00644EAD" w:rsidRPr="00644EAD" w:rsidRDefault="00644EAD" w:rsidP="00644EAD">
      <w:pPr>
        <w:rPr>
          <w:rFonts w:ascii="Avenir Book" w:hAnsi="Avenir Book"/>
          <w:b/>
          <w:bCs/>
          <w:color w:val="0047BA"/>
        </w:rPr>
      </w:pPr>
      <w:r w:rsidRPr="00644EAD">
        <w:rPr>
          <w:rFonts w:ascii="Avenir Book" w:hAnsi="Avenir Book"/>
          <w:b/>
          <w:bCs/>
          <w:color w:val="0047BA"/>
        </w:rPr>
        <w:t>Phase 5</w:t>
      </w:r>
    </w:p>
    <w:p w14:paraId="2549C715" w14:textId="0E8E015D" w:rsidR="00644EAD" w:rsidRPr="00644EAD" w:rsidRDefault="00644EAD">
      <w:pPr>
        <w:pStyle w:val="ListParagraph"/>
        <w:numPr>
          <w:ilvl w:val="0"/>
          <w:numId w:val="33"/>
        </w:numPr>
      </w:pPr>
      <w:r w:rsidRPr="00644EAD">
        <w:rPr>
          <w:color w:val="1F1F1F"/>
          <w:shd w:val="clear" w:color="auto" w:fill="FFFFFF"/>
        </w:rPr>
        <w:t>prepare final version: review all course materials for consistency and quality; ensure all links work and that multimedia elements are functioning properly</w:t>
      </w:r>
    </w:p>
    <w:p w14:paraId="78D7111E" w14:textId="2A16303C" w:rsidR="00644EAD" w:rsidRPr="00644EAD" w:rsidRDefault="00644EAD">
      <w:pPr>
        <w:pStyle w:val="ListParagraph"/>
        <w:numPr>
          <w:ilvl w:val="0"/>
          <w:numId w:val="33"/>
        </w:numPr>
      </w:pPr>
      <w:r w:rsidRPr="00644EAD">
        <w:rPr>
          <w:color w:val="1F1F1F"/>
          <w:shd w:val="clear" w:color="auto" w:fill="FFFFFF"/>
        </w:rPr>
        <w:t>upload to learning management system: organize all materials in the LMS (Canvas, Blackboard, Moodle) if the course is online or blended</w:t>
      </w:r>
    </w:p>
    <w:p w14:paraId="30452565" w14:textId="25ECD050" w:rsidR="00644EAD" w:rsidRPr="00644EAD" w:rsidRDefault="00644EAD">
      <w:pPr>
        <w:pStyle w:val="ListParagraph"/>
        <w:numPr>
          <w:ilvl w:val="0"/>
          <w:numId w:val="33"/>
        </w:numPr>
      </w:pPr>
      <w:r w:rsidRPr="00644EAD">
        <w:rPr>
          <w:color w:val="1F1F1F"/>
          <w:shd w:val="clear" w:color="auto" w:fill="FFFFFF"/>
        </w:rPr>
        <w:t>test functionality: run through the course from a learner's perspective to ensure everything works as intended</w:t>
      </w:r>
    </w:p>
    <w:p w14:paraId="4A314746" w14:textId="2FFC0345" w:rsidR="00644EAD" w:rsidRPr="00644EAD" w:rsidRDefault="00644EAD">
      <w:pPr>
        <w:pStyle w:val="ListParagraph"/>
        <w:numPr>
          <w:ilvl w:val="0"/>
          <w:numId w:val="33"/>
        </w:numPr>
      </w:pPr>
      <w:r w:rsidRPr="00644EAD">
        <w:rPr>
          <w:color w:val="1F1F1F"/>
          <w:shd w:val="clear" w:color="auto" w:fill="FFFFFF"/>
        </w:rPr>
        <w:t>create orientation materials: if needed, prepare introductory materials to guide students on how to navigate the course and access materials</w:t>
      </w:r>
    </w:p>
    <w:p w14:paraId="72164B46" w14:textId="2BC80001" w:rsidR="00644EAD" w:rsidRPr="00644EAD" w:rsidRDefault="00644EAD" w:rsidP="00644EAD"/>
    <w:p w14:paraId="32B4F44A" w14:textId="4D0DE2A4" w:rsidR="00644EAD" w:rsidRPr="00644EAD" w:rsidRDefault="00644EAD" w:rsidP="00644EAD">
      <w:pPr>
        <w:rPr>
          <w:rFonts w:ascii="Avenir Book" w:hAnsi="Avenir Book"/>
          <w:b/>
          <w:bCs/>
          <w:color w:val="0047BA"/>
        </w:rPr>
      </w:pPr>
      <w:r w:rsidRPr="00644EAD">
        <w:rPr>
          <w:rFonts w:ascii="Avenir Book" w:hAnsi="Avenir Book"/>
          <w:b/>
          <w:bCs/>
          <w:color w:val="0047BA"/>
        </w:rPr>
        <w:t>Ongoing</w:t>
      </w:r>
    </w:p>
    <w:p w14:paraId="28BC9162" w14:textId="4FDBB588" w:rsidR="00644EAD" w:rsidRPr="00644EAD" w:rsidRDefault="00644EAD">
      <w:pPr>
        <w:pStyle w:val="ListParagraph"/>
        <w:numPr>
          <w:ilvl w:val="0"/>
          <w:numId w:val="34"/>
        </w:numPr>
      </w:pPr>
      <w:r w:rsidRPr="00644EAD">
        <w:rPr>
          <w:color w:val="1F1F1F"/>
          <w:shd w:val="clear" w:color="auto" w:fill="FFFFFF"/>
        </w:rPr>
        <w:t xml:space="preserve">Gather feedback: after each course, collect student </w:t>
      </w:r>
      <w:r w:rsidR="00214E23" w:rsidRPr="00644EAD">
        <w:rPr>
          <w:color w:val="1F1F1F"/>
          <w:shd w:val="clear" w:color="auto" w:fill="FFFFFF"/>
        </w:rPr>
        <w:t>feedback</w:t>
      </w:r>
      <w:r w:rsidRPr="00644EAD">
        <w:rPr>
          <w:color w:val="1F1F1F"/>
          <w:shd w:val="clear" w:color="auto" w:fill="FFFFFF"/>
        </w:rPr>
        <w:t xml:space="preserve"> on </w:t>
      </w:r>
      <w:r w:rsidR="00214E23" w:rsidRPr="00644EAD">
        <w:rPr>
          <w:color w:val="1F1F1F"/>
          <w:shd w:val="clear" w:color="auto" w:fill="FFFFFF"/>
        </w:rPr>
        <w:t>course</w:t>
      </w:r>
      <w:r w:rsidRPr="00644EAD">
        <w:rPr>
          <w:color w:val="1F1F1F"/>
          <w:shd w:val="clear" w:color="auto" w:fill="FFFFFF"/>
        </w:rPr>
        <w:t xml:space="preserve"> content, teaching methods, and assessments</w:t>
      </w:r>
    </w:p>
    <w:p w14:paraId="0615E9CA" w14:textId="6A4C7BDA" w:rsidR="00644EAD" w:rsidRPr="00644EAD" w:rsidRDefault="00644EAD">
      <w:pPr>
        <w:pStyle w:val="ListParagraph"/>
        <w:numPr>
          <w:ilvl w:val="0"/>
          <w:numId w:val="34"/>
        </w:numPr>
      </w:pPr>
      <w:r w:rsidRPr="00644EAD">
        <w:rPr>
          <w:color w:val="1F1F1F"/>
          <w:shd w:val="clear" w:color="auto" w:fill="FFFFFF"/>
        </w:rPr>
        <w:t>Make improvements: review learner outcomes and adjust the curriculum as necessary to improve course effectiveness</w:t>
      </w:r>
    </w:p>
    <w:p w14:paraId="3499AD4C" w14:textId="26285794" w:rsidR="00644EAD" w:rsidRPr="00644EAD" w:rsidRDefault="00644EAD">
      <w:pPr>
        <w:pStyle w:val="ListParagraph"/>
        <w:numPr>
          <w:ilvl w:val="0"/>
          <w:numId w:val="34"/>
        </w:numPr>
      </w:pPr>
      <w:r w:rsidRPr="00644EAD">
        <w:rPr>
          <w:color w:val="1F1F1F"/>
          <w:shd w:val="clear" w:color="auto" w:fill="FFFFFF"/>
        </w:rPr>
        <w:t xml:space="preserve">Stay current: regularly update the course with new research, trends, or practices in the </w:t>
      </w:r>
      <w:r w:rsidR="00214E23" w:rsidRPr="00644EAD">
        <w:rPr>
          <w:color w:val="1F1F1F"/>
          <w:shd w:val="clear" w:color="auto" w:fill="FFFFFF"/>
        </w:rPr>
        <w:t>field</w:t>
      </w:r>
      <w:r w:rsidRPr="00644EAD">
        <w:rPr>
          <w:color w:val="1F1F1F"/>
          <w:shd w:val="clear" w:color="auto" w:fill="FFFFFF"/>
        </w:rPr>
        <w:t>—especially if the content is dynamic</w:t>
      </w:r>
    </w:p>
    <w:p w14:paraId="0E7220AA" w14:textId="77777777" w:rsidR="00046904" w:rsidRDefault="00046904" w:rsidP="00046904"/>
    <w:p w14:paraId="11334B93" w14:textId="77777777" w:rsidR="003337EB" w:rsidRPr="009310DF" w:rsidRDefault="003337EB" w:rsidP="002D0A39"/>
    <w:sectPr w:rsidR="003337EB" w:rsidRPr="009310DF" w:rsidSect="00292561">
      <w:type w:val="continuous"/>
      <w:pgSz w:w="12240" w:h="15840"/>
      <w:pgMar w:top="1440" w:right="1440" w:bottom="1440" w:left="1440"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FE295" w14:textId="77777777" w:rsidR="00A75579" w:rsidRDefault="00A75579" w:rsidP="00D75279">
      <w:r>
        <w:separator/>
      </w:r>
    </w:p>
    <w:p w14:paraId="69245873" w14:textId="77777777" w:rsidR="00A75579" w:rsidRDefault="00A75579"/>
  </w:endnote>
  <w:endnote w:type="continuationSeparator" w:id="0">
    <w:p w14:paraId="7B010668" w14:textId="77777777" w:rsidR="00A75579" w:rsidRDefault="00A75579" w:rsidP="00D75279">
      <w:r>
        <w:continuationSeparator/>
      </w:r>
    </w:p>
    <w:p w14:paraId="715FB9F1" w14:textId="77777777" w:rsidR="00A75579" w:rsidRDefault="00A75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EB Garamond">
    <w:panose1 w:val="00000500000000000000"/>
    <w:charset w:val="00"/>
    <w:family w:val="auto"/>
    <w:pitch w:val="variable"/>
    <w:sig w:usb0="E00002FF" w:usb1="02000413" w:usb2="00000000" w:usb3="00000000" w:csb0="0000019F" w:csb1="00000000"/>
  </w:font>
  <w:font w:name="Aparajita">
    <w:panose1 w:val="02020603050405020304"/>
    <w:charset w:val="00"/>
    <w:family w:val="roman"/>
    <w:pitch w:val="variable"/>
    <w:sig w:usb0="00008003" w:usb1="00000000" w:usb2="00000000" w:usb3="00000000" w:csb0="00000001" w:csb1="00000000"/>
  </w:font>
  <w:font w:name="Adobe Garamond Pro">
    <w:altName w:val="Garamond"/>
    <w:panose1 w:val="020B0604020202020204"/>
    <w:charset w:val="4D"/>
    <w:family w:val="roman"/>
    <w:notTrueType/>
    <w:pitch w:val="variable"/>
    <w:sig w:usb0="00000007" w:usb1="00000001" w:usb2="00000000" w:usb3="00000000" w:csb0="00000093" w:csb1="00000000"/>
  </w:font>
  <w:font w:name="Avenir Next LT Pro Demi">
    <w:panose1 w:val="020B0704020202020204"/>
    <w:charset w:val="4D"/>
    <w:family w:val="swiss"/>
    <w:pitch w:val="variable"/>
    <w:sig w:usb0="800000EF" w:usb1="5000204A" w:usb2="00000000" w:usb3="00000000" w:csb0="00000093" w:csb1="00000000"/>
  </w:font>
  <w:font w:name="Avenir Book">
    <w:panose1 w:val="02000503020000020003"/>
    <w:charset w:val="00"/>
    <w:family w:val="auto"/>
    <w:pitch w:val="variable"/>
    <w:sig w:usb0="800000AF" w:usb1="5000204A" w:usb2="00000000" w:usb3="00000000" w:csb0="0000009B" w:csb1="00000000"/>
  </w:font>
  <w:font w:name="Futura Medium">
    <w:altName w:val="FUTURA MEDIUM"/>
    <w:panose1 w:val="020B0602020204020303"/>
    <w:charset w:val="B1"/>
    <w:family w:val="swiss"/>
    <w:pitch w:val="variable"/>
    <w:sig w:usb0="80000867" w:usb1="00000000" w:usb2="00000000" w:usb3="00000000" w:csb0="000001FB" w:csb1="00000000"/>
  </w:font>
  <w:font w:name="Adobe Devanagari">
    <w:altName w:val="Cambria"/>
    <w:panose1 w:val="020B0604020202020204"/>
    <w:charset w:val="4D"/>
    <w:family w:val="roman"/>
    <w:notTrueType/>
    <w:pitch w:val="variable"/>
    <w:sig w:usb0="00008003" w:usb1="00000000" w:usb2="00000000" w:usb3="00000000" w:csb0="00000001" w:csb1="00000000"/>
  </w:font>
  <w:font w:name="Avenir">
    <w:panose1 w:val="02000503020000020003"/>
    <w:charset w:val="4D"/>
    <w:family w:val="swiss"/>
    <w:pitch w:val="variable"/>
    <w:sig w:usb0="800000AF" w:usb1="5000204A" w:usb2="00000000" w:usb3="00000000" w:csb0="0000009B" w:csb1="00000000"/>
  </w:font>
  <w:font w:name="m dash">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71376970"/>
      <w:docPartObj>
        <w:docPartGallery w:val="Page Numbers (Bottom of Page)"/>
        <w:docPartUnique/>
      </w:docPartObj>
    </w:sdtPr>
    <w:sdtContent>
      <w:p w14:paraId="2AA115EE" w14:textId="28849584" w:rsidR="00D75279" w:rsidRDefault="00D75279" w:rsidP="00D21E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A2D8B">
          <w:rPr>
            <w:rStyle w:val="PageNumber"/>
            <w:noProof/>
          </w:rPr>
          <w:t>2</w:t>
        </w:r>
        <w:r>
          <w:rPr>
            <w:rStyle w:val="PageNumber"/>
          </w:rPr>
          <w:fldChar w:fldCharType="end"/>
        </w:r>
      </w:p>
    </w:sdtContent>
  </w:sdt>
  <w:p w14:paraId="5499C82C" w14:textId="77777777" w:rsidR="00D75279" w:rsidRDefault="00D75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DB083" w14:textId="20AF308A" w:rsidR="00F01E6F" w:rsidRDefault="005A52A1" w:rsidP="00AE7895">
    <w:pPr>
      <w:pStyle w:val="Footer"/>
    </w:pPr>
    <w:r>
      <w:rPr>
        <w:noProof/>
        <w:lang w:eastAsia="zh-CN"/>
      </w:rPr>
      <mc:AlternateContent>
        <mc:Choice Requires="wps">
          <w:drawing>
            <wp:anchor distT="0" distB="0" distL="0" distR="0" simplePos="0" relativeHeight="251659264" behindDoc="0" locked="0" layoutInCell="1" allowOverlap="1" wp14:anchorId="034196A0" wp14:editId="37FB3D97">
              <wp:simplePos x="0" y="0"/>
              <wp:positionH relativeFrom="rightMargin">
                <wp:posOffset>-614680</wp:posOffset>
              </wp:positionH>
              <wp:positionV relativeFrom="bottomMargin">
                <wp:posOffset>184150</wp:posOffset>
              </wp:positionV>
              <wp:extent cx="614045" cy="320040"/>
              <wp:effectExtent l="0" t="0" r="0" b="0"/>
              <wp:wrapSquare wrapText="bothSides"/>
              <wp:docPr id="40" name="Rectangle 14"/>
              <wp:cNvGraphicFramePr/>
              <a:graphic xmlns:a="http://schemas.openxmlformats.org/drawingml/2006/main">
                <a:graphicData uri="http://schemas.microsoft.com/office/word/2010/wordprocessingShape">
                  <wps:wsp>
                    <wps:cNvSpPr/>
                    <wps:spPr>
                      <a:xfrm>
                        <a:off x="0" y="0"/>
                        <a:ext cx="614045"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2AE763" w14:textId="6536736C" w:rsidR="00D21E77" w:rsidRDefault="00D21E77" w:rsidP="00D21E77">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196A0" id="Rectangle 14" o:spid="_x0000_s1026" style="position:absolute;margin-left:-48.4pt;margin-top:14.5pt;width:48.35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qmuiQIAAHAFAAAOAAAAZHJzL2Uyb0RvYy54bWysVE1v2zAMvQ/YfxB0X21nadcFcYqgRYcB&#13;&#10;RRusHXpWZCk2IIuapMTOfv0oyXa6rrsMy0GhzMfHD5FcXvWtIgdhXQO6pMVZTonQHKpG70r6/en2&#13;&#10;wyUlzjNdMQValPQoHL1avX+37MxCzKAGVQlLkES7RWdKWntvFlnmeC1a5s7ACI1KCbZlHq92l1WW&#13;&#10;dcjeqmyW5xdZB7YyFrhwDr/eJCVdRX4pBfcPUjrhiSopxubjaeO5DWe2WrLFzjJTN3wIg/1DFC1r&#13;&#10;NDqdqG6YZ2Rvmz+o2oZbcCD9GYc2AykbLmIOmE2Rv8rmsWZGxFywOM5MZXL/j5bfHx7NxmIZOuMW&#13;&#10;DsWQRS9tG/4xPtLHYh2nYoneE44fL4p5Pj+nhKPqIz7FPBYzOxkb6/wXAS0JQkktvkUsETvcOY8O&#13;&#10;ETpCgi8HqqluG6XiJby/uFaWHBi+nO+L8FJo8RtKadKh88sizyOzhmCfgEoj/pRTlPxRicCu9Dch&#13;&#10;SVNhFrNoGNvt5I5xLrQvkqpmlUhRnOf4G+MYA4xRRcLALNH/xD0QjMhEMnKnKAd8MBWxWyfjlNFf&#13;&#10;AkvGk0X0DNpPxm2jwb6VmcKsBs8JPxYplSZUyffbHiFB3EJ13FhiIY2NM/y2wbe8Y85vmMU5wYnC&#13;&#10;2fcPeEgF+BYwSJTUYH++9T3gsX1RS0mHc1dS92PPrKBEfdXY2J+LOXYS8fEyP/80w4t9qdm+1Oh9&#13;&#10;ew3YIAVuGcOjGPBejaK00D7jilgHr6himqPvkm5H8dqnbYArhov1OoJwNA3zd/rR8EAdyhs69al/&#13;&#10;ZtYM7exxDu5hnFC2eNXVCRssNaz3HmQTW/5U1aHwONaxg4YVFPbGy3tEnRbl6hcAAAD//wMAUEsD&#13;&#10;BBQABgAIAAAAIQBbIpdr4gAAAAwBAAAPAAAAZHJzL2Rvd25yZXYueG1sTI/BTsMwDIbvSLxDZCRu&#13;&#10;XboJtbRrOqFN48BhggLSjm4T2orGqZpsK2+Pd4KLJcv27+8rNrMdxNlMvnekYLmIQRhqnO6pVfDx&#13;&#10;vo8eQfiApHFwZBT8GA+b8vamwFy7C72ZcxVawSHkc1TQhTDmUvqmMxb9wo2GePblJouB26mVesIL&#13;&#10;h9tBruI4kRZ74g8djmbbmea7OlkFrmrbLT6P6JPj68thd6zTz32q1P3dvFtzeVqDCGYOfxdwdWB+&#13;&#10;KBmsdifSXgwKoixh/qBglbEYL0RLELWCNHsAWRbyv0T5CwAA//8DAFBLAQItABQABgAIAAAAIQC2&#13;&#10;gziS/gAAAOEBAAATAAAAAAAAAAAAAAAAAAAAAABbQ29udGVudF9UeXBlc10ueG1sUEsBAi0AFAAG&#13;&#10;AAgAAAAhADj9If/WAAAAlAEAAAsAAAAAAAAAAAAAAAAALwEAAF9yZWxzLy5yZWxzUEsBAi0AFAAG&#13;&#10;AAgAAAAhAJhKqa6JAgAAcAUAAA4AAAAAAAAAAAAAAAAALgIAAGRycy9lMm9Eb2MueG1sUEsBAi0A&#13;&#10;FAAGAAgAAAAhAFsil2viAAAADAEAAA8AAAAAAAAAAAAAAAAA4wQAAGRycy9kb3ducmV2LnhtbFBL&#13;&#10;BQYAAAAABAAEAPMAAADyBQAAAAA=&#13;&#10;" fillcolor="black [3213]" stroked="f" strokeweight="3pt">
              <v:textbox>
                <w:txbxContent>
                  <w:p w14:paraId="452AE763" w14:textId="6536736C" w:rsidR="00D21E77" w:rsidRDefault="00D21E77" w:rsidP="00D21E77">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sidR="00D21E77">
      <w:rPr>
        <w:noProof/>
        <w:color w:val="808080" w:themeColor="background1" w:themeShade="80"/>
        <w:lang w:eastAsia="zh-CN"/>
      </w:rPr>
      <mc:AlternateContent>
        <mc:Choice Requires="wpg">
          <w:drawing>
            <wp:anchor distT="0" distB="0" distL="0" distR="0" simplePos="0" relativeHeight="251660288" behindDoc="0" locked="0" layoutInCell="1" allowOverlap="1" wp14:anchorId="30CF4395" wp14:editId="3C768DBE">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12"/>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F2E2A2" w14:textId="77777777" w:rsidR="00D21E77" w:rsidRDefault="00D21E77">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0CF4395" id="Group 12" o:spid="_x0000_s1027"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WaYgMAAHAKAAAOAAAAZHJzL2Uyb0RvYy54bWzMVltP2zAUfp+0/2DlfSTpJW0jUtSxgSYh&#13;&#10;QMDEs+s4TTTH9my3Cfv1O3YuvVANxCREH1Jfzjk+5/P5vuT0rC4Z2lClC8ETLzwJPEQ5EWnBV4n3&#13;&#10;8+Hiy9RD2mCeYiY4Tbwnqr2z+edPp5WM6UDkgqVUIQjCdVzJxMuNkbHva5LTEusTISmHzUyoEhuY&#13;&#10;qpWfKlxB9JL5gyCI/EqoVCpBqNaw+q3Z9OYufpZRYm6yTFODWOJBbsY9lXsu7dOfn+J4pbDMC9Km&#13;&#10;gd+QRYkLDof2ob5hg9FaFc9ClQVRQovMnBBR+iLLCkJdDVBNGBxUc6nEWrpaVnG1kj1MAO0BTm8O&#13;&#10;S643l0rey1sFSFRyBVi4ma2lzlRp/yFLVDvInnrIaG0QgcXxbDSMAkCWwN4QbmTUYkpyAP6ZG8m/&#13;&#10;947RIBr3jsPpOLSX4XfH+nvJVBLaQ28R0P+HwH2OJXXA6hgQuFWoSCF96FWOS+jSO+gbzFeMIlhz&#13;&#10;wDi7HiYda0DsCEbhLLA1vYBTOJ0Oor1qcSyVNpdUlMgOEk9BBq6h8OZKmwaYzsSeqwUr0ouCMTex&#13;&#10;bKHnTKENhj43dQflnhXj1pYL69UEtCuAc1eNG5knRq0d43c0A1jgjgcuEUfJ7SGYEMpN2GzlOKXN&#13;&#10;2eMAfm1pvYe7VhfQRs7g/D52G2C/gC52k2Vrb12pY3TvHPwrsca593AnC25657LgQh0LwKCq9uTG&#13;&#10;vgOpgcaitBTpEzSNEo2eaEkuCri2K6zNLVYgINADIIrmBh4ZE1XiiXbkoVyoP8fWrT10Nex6qAJB&#13;&#10;Sjz9e40V9RD7waHfZ+EIuIWMm4zGkwFM1O7OcneHr8tzAb0QgvxK4obW3rBumClRPoJ2LuypsIU5&#13;&#10;gbMTjxjVTc5NI5SgvoQuFs4MVEtic8XvJbHBLaq2LR/qR6xk27sGxOFadBzD8UELN7bWk4vF2ois&#13;&#10;cP29xbXFG/huJek9iD/riP9gde2rqNFwdsB7ZGpYtzVDbzimHFcAgBLYH0XRxDEcerYXvB2lHIwn&#13;&#10;4WTctlmnsx2/XykBPZMtWRH0WDQE7Wlw3ed4R5xWSbbZu9ERxr+CWMfp/ArH96Zz+utFOpt6Wbs3&#13;&#10;QH+5H5jg0GBvJvfyI1HbveHhs8a9HdpPMPvdtDt3UrD9UJz/BQAA//8DAFBLAwQUAAYACAAAACEA&#13;&#10;dVAS0uAAAAAJAQAADwAAAGRycy9kb3ducmV2LnhtbEyPT0vDQBDF74LfYRnBm92k1VDTbIr4B0F6&#13;&#10;aFJBvG2SMRvMzqbZbRu/vaMXvTx4PObN+2XryfbiiKPvHCmIZxEIpNo1HbUKXndPV0sQPmhqdO8I&#13;&#10;FXyhh3V+fpbptHEnKvBYhlZwCflUKzAhDKmUvjZotZ+5AYmzDzdaHdiOrWxGfeJy28t5FCXS6o74&#13;&#10;g9ED3husP8uDVTBfPG7e47d9Ub4Uz0m13cbG7GOlLi+mhxXL3QpEwCn8XcAPA++HnIdV7kCNF70C&#13;&#10;pgm/ytntImFbKbiJrkHmmfxPkH8DAAD//wMAUEsBAi0AFAAGAAgAAAAhALaDOJL+AAAA4QEAABMA&#13;&#10;AAAAAAAAAAAAAAAAAAAAAFtDb250ZW50X1R5cGVzXS54bWxQSwECLQAUAAYACAAAACEAOP0h/9YA&#13;&#10;AACUAQAACwAAAAAAAAAAAAAAAAAvAQAAX3JlbHMvLnJlbHNQSwECLQAUAAYACAAAACEAPlm1mmID&#13;&#10;AABwCgAADgAAAAAAAAAAAAAAAAAuAgAAZHJzL2Uyb0RvYy54bWxQSwECLQAUAAYACAAAACEAdVAS&#13;&#10;0uAAAAAJAQAADwAAAAAAAAAAAAAAAAC8BQAAZHJzL2Rvd25yZXYueG1sUEsFBgAAAAAEAAQA8wAA&#13;&#10;AMkGAAAAAA==&#13;&#10;">
              <v:rect id="Rectangle 38" o:spid="_x0000_s1028"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p w14:paraId="35F2E2A2" w14:textId="77777777" w:rsidR="00D21E77" w:rsidRDefault="00D21E77">
                      <w:pPr>
                        <w:jc w:val="right"/>
                        <w:rPr>
                          <w:color w:val="808080" w:themeColor="background1" w:themeShade="80"/>
                        </w:rPr>
                      </w:pPr>
                    </w:p>
                  </w:txbxContent>
                </v:textbox>
              </v:shape>
              <w10:wrap type="square" anchorx="margin"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D3AC6" w14:textId="1C3E973A" w:rsidR="00651D78" w:rsidRPr="000C71F6" w:rsidRDefault="005A52A1" w:rsidP="00D21E77">
    <w:pPr>
      <w:pStyle w:val="Footer"/>
      <w:tabs>
        <w:tab w:val="clear" w:pos="4680"/>
        <w:tab w:val="clear" w:pos="9360"/>
        <w:tab w:val="left" w:pos="4111"/>
      </w:tabs>
      <w:rPr>
        <w:color w:val="002E5D"/>
        <w:sz w:val="40"/>
        <w:szCs w:val="40"/>
      </w:rPr>
    </w:pPr>
    <w:r w:rsidRPr="00D21E77">
      <w:rPr>
        <w:rStyle w:val="PageNumber"/>
        <w:noProof/>
        <w:lang w:eastAsia="zh-CN"/>
      </w:rPr>
      <mc:AlternateContent>
        <mc:Choice Requires="wps">
          <w:drawing>
            <wp:anchor distT="0" distB="0" distL="0" distR="0" simplePos="0" relativeHeight="251662336" behindDoc="0" locked="0" layoutInCell="1" allowOverlap="1" wp14:anchorId="38A742A2" wp14:editId="2B287B3B">
              <wp:simplePos x="0" y="0"/>
              <wp:positionH relativeFrom="rightMargin">
                <wp:posOffset>-601980</wp:posOffset>
              </wp:positionH>
              <wp:positionV relativeFrom="bottomMargin">
                <wp:posOffset>253365</wp:posOffset>
              </wp:positionV>
              <wp:extent cx="600710" cy="320040"/>
              <wp:effectExtent l="0" t="0" r="0" b="0"/>
              <wp:wrapSquare wrapText="bothSides"/>
              <wp:docPr id="139660734" name="Rectangle 14"/>
              <wp:cNvGraphicFramePr/>
              <a:graphic xmlns:a="http://schemas.openxmlformats.org/drawingml/2006/main">
                <a:graphicData uri="http://schemas.microsoft.com/office/word/2010/wordprocessingShape">
                  <wps:wsp>
                    <wps:cNvSpPr/>
                    <wps:spPr>
                      <a:xfrm>
                        <a:off x="0" y="0"/>
                        <a:ext cx="60071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DFC70F" w14:textId="77777777" w:rsidR="00D21E77" w:rsidRDefault="00D21E77" w:rsidP="005A52A1">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742A2" id="_x0000_s1030" style="position:absolute;margin-left:-47.4pt;margin-top:19.95pt;width:47.3pt;height:25.2pt;z-index:25166233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IBAjAIAAHcFAAAOAAAAZHJzL2Uyb0RvYy54bWysVFFP3DAMfp+0/xDlfbS9AWMneugEYpqE&#13;&#10;AA0mnnNpQiOlcZbkrr39+jlJ22OMvUy7h5xT25/tL7bPL4ZOk51wXoGpaXVUUiIMh0aZ55p+f7z+&#13;&#10;cEaJD8w0TIMRNd0LTy9W79+d93YpFtCCboQjCGL8src1bUOwy6LwvBUd80dghUGlBNexgFf3XDSO&#13;&#10;9Yje6WJRlqdFD66xDrjwHr9eZSVdJXwpBQ93UnoRiK4p5hbS6dK5iWexOmfLZ8dsq/iYBvuHLDqm&#13;&#10;DAadoa5YYGTr1B9QneIOPMhwxKErQErFRaoBq6nKV9U8tMyKVAuS4+1Mk/9/sPx292DvHdLQW7/0&#13;&#10;KMYqBum6+I/5kSGRtZ/JEkMgHD+eluWnCinlqPqIT3GcyCwOztb58EVAR6JQU4dvkShiuxsfMCCa&#13;&#10;TiYxlgetmmuldbrE9xeX2pEdw5cLQxVfCj1+s9KG9Bj8rCrLhGwg+mdDbdD+UFOSwl6LiK7NNyGJ&#13;&#10;arCKRXJM7XYIxzgXJlRZ1bJG5CxOSvxNeUwJpqwSYESWGH/GHgEmywwyYecsR/voKlK3zs65or8k&#13;&#10;lp1njxQZTJidO2XAvVWZxqrGyNl+IilTE1kKw2ZAbiI1aBm/bKDZ3zviIE+Pt/xa4ZPeMB/umcNx&#13;&#10;wS7AFRDu8JAa8ElglChpwf1863u0xy5GLSU9jl9N/Y8tc4IS/dVgf3+ujrGhSEiX45NPC7y4l5rN&#13;&#10;S43ZdpeAfVLhsrE8idE+6EmUDron3BTrGBVVzHCMXdPNJF6GvBRw03CxXicjnFDLwo15sDxCR5Zj&#13;&#10;wz4OT8zZsasDjsMtTIPKlq+aO9tGTwPrbQCpUucfWB35x+lOjTRuorg+Xt6T1WFfrn4BAAD//wMA&#13;&#10;UEsDBBQABgAIAAAAIQAzgvh54wAAAAwBAAAPAAAAZHJzL2Rvd25yZXYueG1sTI9BT8MwDIXvSPyH&#13;&#10;yEjcupQNbbRrOqFN48ABjQLSjm5j0oomqZpsK/8ec4KLpSfb732v2Ey2F2caQ+edgrtZCoJc43Xn&#13;&#10;jIL3t33yACJEdBp770jBNwXYlNdXBebaX9wrnatoBJu4kKOCNsYhlzI0LVkMMz+Q492nHy1GlqOR&#13;&#10;esQLm9teztN0KS12jhNaHGjbUvNVnawCXxmzxacBw/J4eH7ZHevVx36l1O3NtFvzeFyDiDTFvw/4&#13;&#10;7cD8UDJY7U9OB9ErSLJ75o8KFlkGgg+SOYhaQZYuQJaF/F+i/AEAAP//AwBQSwECLQAUAAYACAAA&#13;&#10;ACEAtoM4kv4AAADhAQAAEwAAAAAAAAAAAAAAAAAAAAAAW0NvbnRlbnRfVHlwZXNdLnhtbFBLAQIt&#13;&#10;ABQABgAIAAAAIQA4/SH/1gAAAJQBAAALAAAAAAAAAAAAAAAAAC8BAABfcmVscy8ucmVsc1BLAQIt&#13;&#10;ABQABgAIAAAAIQCZgIBAjAIAAHcFAAAOAAAAAAAAAAAAAAAAAC4CAABkcnMvZTJvRG9jLnhtbFBL&#13;&#10;AQItABQABgAIAAAAIQAzgvh54wAAAAwBAAAPAAAAAAAAAAAAAAAAAOYEAABkcnMvZG93bnJldi54&#13;&#10;bWxQSwUGAAAAAAQABADzAAAA9gUAAAAA&#13;&#10;" fillcolor="black [3213]" stroked="f" strokeweight="3pt">
              <v:textbox>
                <w:txbxContent>
                  <w:p w14:paraId="4EDFC70F" w14:textId="77777777" w:rsidR="00D21E77" w:rsidRDefault="00D21E77" w:rsidP="005A52A1">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sidR="00D21E77" w:rsidRPr="00403DA2">
      <w:rPr>
        <w:rStyle w:val="PageNumber"/>
        <w:noProof/>
        <w:color w:val="002E5D"/>
        <w:lang w:eastAsia="zh-CN"/>
      </w:rPr>
      <mc:AlternateContent>
        <mc:Choice Requires="wpg">
          <w:drawing>
            <wp:anchor distT="0" distB="0" distL="0" distR="0" simplePos="0" relativeHeight="251663360" behindDoc="0" locked="0" layoutInCell="1" allowOverlap="1" wp14:anchorId="6369043A" wp14:editId="7DEC6B66">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0"/>
              <wp:wrapSquare wrapText="bothSides"/>
              <wp:docPr id="209410696" name="Group 12"/>
              <wp:cNvGraphicFramePr/>
              <a:graphic xmlns:a="http://schemas.openxmlformats.org/drawingml/2006/main">
                <a:graphicData uri="http://schemas.microsoft.com/office/word/2010/wordprocessingGroup">
                  <wpg:wgp>
                    <wpg:cNvGrpSpPr/>
                    <wpg:grpSpPr>
                      <a:xfrm>
                        <a:off x="0" y="0"/>
                        <a:ext cx="5943600" cy="320032"/>
                        <a:chOff x="0" y="0"/>
                        <a:chExt cx="5962650" cy="323851"/>
                      </a:xfrm>
                    </wpg:grpSpPr>
                    <wps:wsp>
                      <wps:cNvPr id="1107505318" name="Rectangle 1107505318"/>
                      <wps:cNvSpPr/>
                      <wps:spPr>
                        <a:xfrm>
                          <a:off x="19050" y="0"/>
                          <a:ext cx="5943600" cy="18826"/>
                        </a:xfrm>
                        <a:prstGeom prst="rect">
                          <a:avLst/>
                        </a:prstGeom>
                        <a:solidFill>
                          <a:srgbClr val="002E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3762441" name="Text Box 933762441"/>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3BEADB5" w14:textId="542978C2" w:rsidR="00D21E77" w:rsidRPr="00403DA2" w:rsidRDefault="00D21E77">
                                <w:pPr>
                                  <w:jc w:val="right"/>
                                  <w:rPr>
                                    <w:rFonts w:asciiTheme="majorHAnsi" w:hAnsiTheme="majorHAnsi"/>
                                    <w:color w:val="7F7F7F" w:themeColor="text1" w:themeTint="80"/>
                                  </w:rPr>
                                </w:pPr>
                                <w:r w:rsidRPr="00403DA2">
                                  <w:rPr>
                                    <w:rFonts w:asciiTheme="majorHAnsi" w:hAnsiTheme="majorHAnsi"/>
                                    <w:color w:val="7F7F7F" w:themeColor="text1" w:themeTint="80"/>
                                  </w:rPr>
                                  <w:t xml:space="preserve">     </w:t>
                                </w:r>
                              </w:p>
                            </w:sdtContent>
                          </w:sdt>
                          <w:p w14:paraId="651AAFC0" w14:textId="77777777" w:rsidR="00D21E77" w:rsidRDefault="00D21E77">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369043A" id="_x0000_s1031"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eHeewMAAI8KAAAOAAAAZHJzL2Uyb0RvYy54bWzMVstO3DAU3VfqP1jZl7wmGYgIFYWCKiGK&#13;&#10;ClXXHseZRHVs1/aQ0K/vtZ2EgU4LohIqi2D7vo/vPePD90PH0C1VuhW8DOK9KECUE1G1fF0GX2/O&#13;&#10;3u0HSBvMK8wEp2VwR3Xw/ujtm8NeFjQRjWAVVQiccF30sgwaY2QRhpo0tMN6T0jKQVgL1WEDW7UO&#13;&#10;K4V78N6xMImiPOyFqqQShGoNp6deGBw5/3VNiflc15oaxMoAcjPuq9x3Zb/h0SEu1grLpiVjGvgF&#13;&#10;WXS45RB0dnWKDUYb1f7mqmuJElrUZo+ILhR13RLqaoBq4uhRNedKbKSrZV30aznDBNA+wunFbsnl&#13;&#10;7bmS1/JKARK9XAMWbmdrGWrV2f+QJRocZHczZHQwiMBhdrBI8wiQJSBL4UbSxGNKGgD+NzPSfJwN&#13;&#10;8yTPZsN0P4utYTiFDR8k00toD32PgP43BK4bLKkDVheAwJVCbQXdG0fLLMrSGHqW4w669Qv0D+Zr&#13;&#10;RtGWzAHl7GbYdKEBwR2YxQeRrfEJ3OL9/SR/UD0upNLmnIoO2UUZKMjENRi+vdDGAzWp2LhasLY6&#13;&#10;axlzG7VenTCFbrHt+ij5mJ2O3h+oMW6VubBm3qM9AeCnctzK3DFq9Rj/QmvACS49cZm4GaVzHEwI&#13;&#10;5Sb2ogZX1IfPIvibotupthbunp1D67mG+LPv0cGk6Z1Mvn2Wo741pW7EZ+Pob4l549nCRRbczMZd&#13;&#10;y4Xa5YBBVWNkrz+B5KGxKK1EdQddpIQnGC3JWQv3doG1ucIKGAWaAFjSfIZPzURfBmJcBagR6ueu&#13;&#10;c6sPbQ7SAPXAUGWgf2ywogFinzgMwEG8WIBb4zaLbJnARm1LVtsSvulOBLRDDHwsiVtafcOmZa1E&#13;&#10;9w3I9NhGBRHmBGKXATFq2pwYz5xAx4QeHzs1oDGJzQW/lsQ6t6javrwZvmElx+Y1wBaXYho6XDzq&#13;&#10;Ya9rLbk43hhRt67B73Ed8QYCsBz1CkxwkKbLPFksACxPBDeW7z6IAd1LoCNsLkAflgaQGUBsERjP&#13;&#10;/0AIACyQQZ7nSzfw0MEzH24RaZIt42U2Nt1Ew9O4P5MR5rm2o4ug4/IUqMij/HDipzEaicVW5bN3&#13;&#10;qx3z/4wx2z3czzB87eGuvj853GZYDe4HIp0u9z8ed2iwF4/66n8adPcAgFeP+60YX2j2WbW9d8Rw&#13;&#10;/448+gUAAP//AwBQSwMEFAAGAAgAAAAhAHVQEtLgAAAACQEAAA8AAABkcnMvZG93bnJldi54bWxM&#13;&#10;j09Lw0AQxe+C32EZwZvdpNVQ02yK+AdBemhSQbxtkjEbzM6m2W0bv72jF708eDzmzftl68n24oij&#13;&#10;7xwpiGcRCKTaNR21Cl53T1dLED5oanTvCBV8oYd1fn6W6bRxJyrwWIZWcAn5VCswIQyplL42aLWf&#13;&#10;uQGJsw83Wh3Yjq1sRn3ictvLeRQl0uqO+IPRA94brD/Lg1UwXzxu3uO3fVG+FM9Jtd3GxuxjpS4v&#13;&#10;pocVy90KRMAp/F3ADwPvh5yHVe5AjRe9AqYJv8rZ7SJhWym4ia5B5pn8T5B/AwAA//8DAFBLAQIt&#13;&#10;ABQABgAIAAAAIQC2gziS/gAAAOEBAAATAAAAAAAAAAAAAAAAAAAAAABbQ29udGVudF9UeXBlc10u&#13;&#10;eG1sUEsBAi0AFAAGAAgAAAAhADj9If/WAAAAlAEAAAsAAAAAAAAAAAAAAAAALwEAAF9yZWxzLy5y&#13;&#10;ZWxzUEsBAi0AFAAGAAgAAAAhAOm94d57AwAAjwoAAA4AAAAAAAAAAAAAAAAALgIAAGRycy9lMm9E&#13;&#10;b2MueG1sUEsBAi0AFAAGAAgAAAAhAHVQEtLgAAAACQEAAA8AAAAAAAAAAAAAAAAA1QUAAGRycy9k&#13;&#10;b3ducmV2LnhtbFBLBQYAAAAABAAEAPMAAADiBgAAAAA=&#13;&#10;">
              <v:rect id="Rectangle 1107505318" o:spid="_x0000_s1032"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iH6zwAAAOgAAAAPAAAAZHJzL2Rvd25yZXYueG1sRI9PS8NA&#13;&#10;EMXvgt9hGcGb3Y1S/6TdlloRvImtYL0N2TEJyc7G3TWNfnrnIHh5MO8xv5m3XE++VyPF1Aa2UMwM&#13;&#10;KOIquJZrC6/7x4tbUCkjO+wDk4VvSrBenZ4ssXThyC807nKtBMKpRAtNzkOpdaoa8phmYSCW7CNE&#13;&#10;j1nGWGsX8Shw3+tLY661x5blQoMDbRuqut2XtzC+v6WfTsfP7Z443Lvu8Ly5O1h7fjY9LEQ2C1CZ&#13;&#10;pvy/8Yd4ctKhMDdzM78q5HMpJgbo1S8AAAD//wMAUEsBAi0AFAAGAAgAAAAhANvh9svuAAAAhQEA&#13;&#10;ABMAAAAAAAAAAAAAAAAAAAAAAFtDb250ZW50X1R5cGVzXS54bWxQSwECLQAUAAYACAAAACEAWvQs&#13;&#10;W78AAAAVAQAACwAAAAAAAAAAAAAAAAAfAQAAX3JlbHMvLnJlbHNQSwECLQAUAAYACAAAACEAPpIh&#13;&#10;+s8AAADoAAAADwAAAAAAAAAAAAAAAAAHAgAAZHJzL2Rvd25yZXYueG1sUEsFBgAAAAADAAMAtwAA&#13;&#10;AAMDAAAAAA==&#13;&#10;" fillcolor="#002e5d" stroked="f" strokeweight="1pt"/>
              <v:shapetype id="_x0000_t202" coordsize="21600,21600" o:spt="202" path="m,l,21600r21600,l21600,xe">
                <v:stroke joinstyle="miter"/>
                <v:path gradientshapeok="t" o:connecttype="rect"/>
              </v:shapetype>
              <v:shape id="Text Box 933762441" o:spid="_x0000_s1033"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5MMCzwAAAOcAAAAPAAAAZHJzL2Rvd25yZXYueG1sRI9BS8NA&#13;&#10;FITvgv9heYI3u2lSoqbdllIReypY24O3R/aZjWbfht1NG/31bkHwMjAM8w2zWI22EyfyoXWsYDrJ&#13;&#10;QBDXTrfcKDi8Pd89gAgRWWPnmBR8U4DV8vpqgZV2Z36l0z42IkE4VKjAxNhXUobakMUwcT1xyj6c&#13;&#10;txiT9Y3UHs8JbjuZZ1kpLbacFgz2tDFUf+0Hq8Afd/l68/l+HPIX+dOYw1DocqfU7c34NE+ynoOI&#13;&#10;NMb/xh9iqxU8FsV9mc9mU7j8Sp9ALn8BAAD//wMAUEsBAi0AFAAGAAgAAAAhANvh9svuAAAAhQEA&#13;&#10;ABMAAAAAAAAAAAAAAAAAAAAAAFtDb250ZW50X1R5cGVzXS54bWxQSwECLQAUAAYACAAAACEAWvQs&#13;&#10;W78AAAAVAQAACwAAAAAAAAAAAAAAAAAfAQAAX3JlbHMvLnJlbHNQSwECLQAUAAYACAAAACEAu+TD&#13;&#10;As8AAADnAAAADwAAAAAAAAAAAAAAAAAHAgAAZHJzL2Rvd25yZXYueG1sUEsFBgAAAAADAAMAtwAA&#13;&#10;AAMDAAAAAA==&#13;&#10;" filled="f" stroked="f" strokeweight=".5pt">
                <v:textbox inset=",,,0">
                  <w:txbxContent>
                    <w:sdt>
                      <w:sdtPr>
                        <w:rPr>
                          <w:rFonts w:asciiTheme="majorHAnsi" w:hAnsiTheme="majorHAnsi"/>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3BEADB5" w14:textId="542978C2" w:rsidR="00D21E77" w:rsidRPr="00403DA2" w:rsidRDefault="00D21E77">
                          <w:pPr>
                            <w:jc w:val="right"/>
                            <w:rPr>
                              <w:rFonts w:asciiTheme="majorHAnsi" w:hAnsiTheme="majorHAnsi"/>
                              <w:color w:val="7F7F7F" w:themeColor="text1" w:themeTint="80"/>
                            </w:rPr>
                          </w:pPr>
                          <w:r w:rsidRPr="00403DA2">
                            <w:rPr>
                              <w:rFonts w:asciiTheme="majorHAnsi" w:hAnsiTheme="majorHAnsi"/>
                              <w:color w:val="7F7F7F" w:themeColor="text1" w:themeTint="80"/>
                            </w:rPr>
                            <w:t xml:space="preserve">     </w:t>
                          </w:r>
                        </w:p>
                      </w:sdtContent>
                    </w:sdt>
                    <w:p w14:paraId="651AAFC0" w14:textId="77777777" w:rsidR="00D21E77" w:rsidRDefault="00D21E77">
                      <w:pPr>
                        <w:jc w:val="right"/>
                        <w:rPr>
                          <w:color w:val="808080" w:themeColor="background1" w:themeShade="80"/>
                        </w:rPr>
                      </w:pPr>
                    </w:p>
                  </w:txbxContent>
                </v:textbox>
              </v:shape>
              <w10:wrap type="square" anchorx="margin" anchory="margin"/>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B2C39" w14:textId="77777777" w:rsidR="003303B8" w:rsidRDefault="003303B8" w:rsidP="00AE7895">
    <w:pPr>
      <w:pStyle w:val="Footer"/>
    </w:pPr>
    <w:r>
      <w:rPr>
        <w:noProof/>
        <w:lang w:eastAsia="zh-CN"/>
      </w:rPr>
      <mc:AlternateContent>
        <mc:Choice Requires="wps">
          <w:drawing>
            <wp:anchor distT="0" distB="0" distL="0" distR="0" simplePos="0" relativeHeight="251665408" behindDoc="0" locked="0" layoutInCell="1" allowOverlap="1" wp14:anchorId="0B8C5F6D" wp14:editId="23358E79">
              <wp:simplePos x="0" y="0"/>
              <wp:positionH relativeFrom="rightMargin">
                <wp:posOffset>-614680</wp:posOffset>
              </wp:positionH>
              <wp:positionV relativeFrom="bottomMargin">
                <wp:posOffset>184150</wp:posOffset>
              </wp:positionV>
              <wp:extent cx="614045" cy="320040"/>
              <wp:effectExtent l="0" t="0" r="0" b="0"/>
              <wp:wrapSquare wrapText="bothSides"/>
              <wp:docPr id="2027783834" name="Rectangle 14"/>
              <wp:cNvGraphicFramePr/>
              <a:graphic xmlns:a="http://schemas.openxmlformats.org/drawingml/2006/main">
                <a:graphicData uri="http://schemas.microsoft.com/office/word/2010/wordprocessingShape">
                  <wps:wsp>
                    <wps:cNvSpPr/>
                    <wps:spPr>
                      <a:xfrm>
                        <a:off x="0" y="0"/>
                        <a:ext cx="614045"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92B9B9" w14:textId="77777777" w:rsidR="003303B8" w:rsidRDefault="003303B8" w:rsidP="00D21E77">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C5F6D" id="_x0000_s1034" style="position:absolute;margin-left:-48.4pt;margin-top:14.5pt;width:48.35pt;height:25.2pt;z-index:25166540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he9jQIAAHcFAAAOAAAAZHJzL2Uyb0RvYy54bWysVMFu2zAMvQ/YPwi6r7aztOuCOEXQosOA&#13;&#10;og3WDj0rshQbkEVNUmJnXz9Ksp2u6y7DclAok3wkn0gur/pWkYOwrgFd0uIsp0RoDlWjdyX9/nT7&#13;&#10;4ZIS55mumAItSnoUjl6t3r9bdmYhZlCDqoQlCKLdojMlrb03iyxzvBYtc2dghEalBNsyj1e7yyrL&#13;&#10;OkRvVTbL84usA1sZC1w4h19vkpKuIr6UgvsHKZ3wRJUUc/PxtPHchjNbLdliZ5mpGz6kwf4hi5Y1&#13;&#10;GoNOUDfMM7K3zR9QbcMtOJD+jEObgZQNF7EGrKbIX1XzWDMjYi1IjjMTTe7/wfL7w6PZWKShM27h&#13;&#10;UAxV9NK24R/zI30k6ziRJXpPOH68KOb5/JwSjqqP+BTzSGZ2cjbW+S8CWhKEklp8i0gRO9w5jwHR&#13;&#10;dDQJsRyoprptlIqX8P7iWllyYPhyvi/CS6HHb1ZKkw6DXxZ5HpE1BP9kqDTan2qKkj8qEdCV/iYk&#13;&#10;aSqsYhYdY7udwjHOhfZFUtWsEimL8xx/Yx5jgjGrCBiQJcafsAeA0TKBjNgpy8E+uIrYrZNzqugv&#13;&#10;iSXnySNGBu0n57bRYN+qTGFVQ+RkP5KUqAks+X7bIzclnQfL8GUL1XFjiYU0Pc7w2waf9I45v2EW&#13;&#10;xwUHC1eAf8BDKsAngUGipAb7863vwR67GLWUdDh+JXU/9swKStRXjf39uZhjQxEfL/PzTzO82Jea&#13;&#10;7UuN3rfXgH1S4LIxPIrB3qtRlBbaZ9wU6xAVVUxzjF3S7She+7QUcNNwsV5HI5xQw/ydfjQ8QAeW&#13;&#10;Q8M+9c/MmqGrPY7DPYyDyhavmjvZBk8N670H2cTOP7E68I/THRtp2ERhfby8R6vTvlz9AgAA//8D&#13;&#10;AFBLAwQUAAYACAAAACEAWyKXa+IAAAAMAQAADwAAAGRycy9kb3ducmV2LnhtbEyPwU7DMAyG70i8&#13;&#10;Q2Qkbl26CbW0azqhTePAYYIC0o5uE9qKxqmabCtvj3eCiyXL9u/vKzazHcTZTL53pGC5iEEYapzu&#13;&#10;qVXw8b6PHkH4gKRxcGQU/BgPm/L2psBcuwu9mXMVWsEh5HNU0IUw5lL6pjMW/cKNhnj25SaLgdup&#13;&#10;lXrCC4fbQa7iOJEWe+IPHY5m25nmuzpZBa5q2y0+j+iT4+vLYXes0899qtT93bxbc3lagwhmDn8X&#13;&#10;cHVgfigZrHYn0l4MCqIsYf6gYJWxGC9ESxC1gjR7AFkW8r9E+QsAAP//AwBQSwECLQAUAAYACAAA&#13;&#10;ACEAtoM4kv4AAADhAQAAEwAAAAAAAAAAAAAAAAAAAAAAW0NvbnRlbnRfVHlwZXNdLnhtbFBLAQIt&#13;&#10;ABQABgAIAAAAIQA4/SH/1gAAAJQBAAALAAAAAAAAAAAAAAAAAC8BAABfcmVscy8ucmVsc1BLAQIt&#13;&#10;ABQABgAIAAAAIQBXFhe9jQIAAHcFAAAOAAAAAAAAAAAAAAAAAC4CAABkcnMvZTJvRG9jLnhtbFBL&#13;&#10;AQItABQABgAIAAAAIQBbIpdr4gAAAAwBAAAPAAAAAAAAAAAAAAAAAOcEAABkcnMvZG93bnJldi54&#13;&#10;bWxQSwUGAAAAAAQABADzAAAA9gUAAAAA&#13;&#10;" fillcolor="black [3213]" stroked="f" strokeweight="3pt">
              <v:textbox>
                <w:txbxContent>
                  <w:p w14:paraId="5D92B9B9" w14:textId="77777777" w:rsidR="003303B8" w:rsidRDefault="003303B8" w:rsidP="00D21E77">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Pr>
        <w:noProof/>
        <w:color w:val="808080" w:themeColor="background1" w:themeShade="80"/>
        <w:lang w:eastAsia="zh-CN"/>
      </w:rPr>
      <mc:AlternateContent>
        <mc:Choice Requires="wpg">
          <w:drawing>
            <wp:anchor distT="0" distB="0" distL="0" distR="0" simplePos="0" relativeHeight="251666432" behindDoc="0" locked="0" layoutInCell="1" allowOverlap="1" wp14:anchorId="58A7826F" wp14:editId="2D43CB4B">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680076896" name="Group 12"/>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056131357" name="Rectangle 2056131357"/>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7127263" name="Text Box 1197127263"/>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EBE98A" w14:textId="77777777" w:rsidR="003303B8" w:rsidRDefault="003303B8">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8A7826F" id="_x0000_s1035" style="position:absolute;margin-left:416.8pt;margin-top:0;width:468pt;height:25.2pt;z-index:25166643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fj4cAMAAJAKAAAOAAAAZHJzL2Uyb0RvYy54bWzMVltP2zAUfp+0/2D5feRSkkJEmDo20CTE&#13;&#10;0GDi2XWcJppje7ZLwn79jp1LW+gGYtI0HoLtc/98zlefvO8aju6ZNrUUOY4OQoyYoLKoxSrH327P&#13;&#10;3x1hZCwRBeFSsBw/MIPfn759c9KqjMWykrxgGoETYbJW5biyVmVBYGjFGmIOpGIChKXUDbGw1aug&#13;&#10;0KQF7w0P4jBMg1bqQmlJmTFw+rEX4lPvvywZtV/K0jCLeI4hN+u/2n+X7hucnpBspYmqajqkQV6R&#13;&#10;RUNqAUEnVx+JJWit6yeumppqaWRpD6hsAlmWNWW+BqgmCh9Vc6HlWvlaVlm7UhNMAO0jnF7tll7d&#13;&#10;X2h1o641INGqFWDhd66WrtSN+w9Zos5D9jBBxjqLKBwmx4ezNARkKchmcCOHA6a0AuCfmNHq02SY&#13;&#10;xmkyGc6OkshdRjCGDXaSaRW0h9kgYP4OgZuKKOaBNRkgcK1RXeQ4DpM0mkWzZI6RIA1061foHyJW&#13;&#10;nKEtmQfK202wmcwAgnswi45DV+MzuEVHR3G6Uz3JlDb2gskGuUWONWTiG4zcXxrbAzWquLhG8ro4&#13;&#10;rzn3Gzc97IxrdE+g7203QrujxYXTFdJZ9Q7dCeA+VuNX9oEzp8fFV1YCTHDnsU/Ej+gmCKGUCRv1&#13;&#10;oooUrI+dhPA3lDZZ+Gv2Dp3nEuJPvgcHuwWMvvssB31nyvyET8bhnxLrjScLH1kKOxk3tZB6nwMO&#13;&#10;VQ2Re/0RpB4ah9JSFg/QRFr2/GIUPa/h2i6JsddEA6FADwBJ2i/wKblscyyHFUaV1D/3nTt96HKQ&#13;&#10;YtQCQeXY/FgTzTDinwX0/3F0CLOGrN8cJvMYNnpbstyWiHVzJqEXIqBjRf3S6Vs+Lkstmzvg0oWL&#13;&#10;CiIiKMTOMbV63JzZnjiBjSlbLLwasJgi9lLcKOqcO1RdW952d0SroXctkMWVHGeOZI9auNd1lkIu&#13;&#10;1laWte/vDa4D3jD/jqL+ARFE0fE8iudxOhuJ4Nbx3QfZoS0R9ITLBvjD8QCyHcgdBsP5bxgBoAU2&#13;&#10;SNN07iceengixC0mjZN5NE/+jhKmyXbDi6Dn0hlwUY/z7syPgzQwi6uqz96v9jDACwZt/3i/wPBf&#13;&#10;j3fx/dnxtt2y878Q/kYcKP/xwEODvXrYl//TqPsXADx7/K/F8ERz76rtvaeGzUPy9BcAAAD//wMA&#13;&#10;UEsDBBQABgAIAAAAIQB1UBLS4AAAAAkBAAAPAAAAZHJzL2Rvd25yZXYueG1sTI9PS8NAEMXvgt9h&#13;&#10;GcGb3aTVUNNsivgHQXpoUkG8bZIxG8zOptltG7+9oxe9PHg85s37ZevJ9uKIo+8cKYhnEQik2jUd&#13;&#10;tQped09XSxA+aGp07wgVfKGHdX5+lum0cScq8FiGVnAJ+VQrMCEMqZS+Nmi1n7kBibMPN1od2I6t&#13;&#10;bEZ94nLby3kUJdLqjviD0QPeG6w/y4NVMF88bt7jt31RvhTPSbXdxsbsY6UuL6aHFcvdCkTAKfxd&#13;&#10;wA8D74ech1XuQI0XvQKmCb/K2e0iYVspuImuQeaZ/E+QfwMAAP//AwBQSwECLQAUAAYACAAAACEA&#13;&#10;toM4kv4AAADhAQAAEwAAAAAAAAAAAAAAAAAAAAAAW0NvbnRlbnRfVHlwZXNdLnhtbFBLAQItABQA&#13;&#10;BgAIAAAAIQA4/SH/1gAAAJQBAAALAAAAAAAAAAAAAAAAAC8BAABfcmVscy8ucmVsc1BLAQItABQA&#13;&#10;BgAIAAAAIQDSjfj4cAMAAJAKAAAOAAAAAAAAAAAAAAAAAC4CAABkcnMvZTJvRG9jLnhtbFBLAQIt&#13;&#10;ABQABgAIAAAAIQB1UBLS4AAAAAkBAAAPAAAAAAAAAAAAAAAAAMoFAABkcnMvZG93bnJldi54bWxQ&#13;&#10;SwUGAAAAAAQABADzAAAA1wYAAAAA&#13;&#10;">
              <v:rect id="Rectangle 2056131357" o:spid="_x0000_s1036"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zVYazwAAAOgAAAAPAAAAZHJzL2Rvd25yZXYueG1sRI/dasJA&#13;&#10;FITvC32H5RS8KbpJNGmJruIvSG9atQ9wyJ4mwezZkF01vn23IPRmYBjmG2a26E0jrtS52rKCeBSB&#13;&#10;IC6srrlU8H3aDd9BOI+ssbFMCu7kYDF/fpphru2ND3Q9+lIECLscFVTet7mUrqjIoBvZljhkP7Yz&#13;&#10;6IPtSqk7vAW4aWQSRZk0WHNYqLCldUXF+XgxCk6fX9l2V6ectOfNclKkq9ftx0qpwUu/mQZZTkF4&#13;&#10;6v1/44HYawVJlGbxOB6nb/B3LJwCOf8FAAD//wMAUEsBAi0AFAAGAAgAAAAhANvh9svuAAAAhQEA&#13;&#10;ABMAAAAAAAAAAAAAAAAAAAAAAFtDb250ZW50X1R5cGVzXS54bWxQSwECLQAUAAYACAAAACEAWvQs&#13;&#10;W78AAAAVAQAACwAAAAAAAAAAAAAAAAAfAQAAX3JlbHMvLnJlbHNQSwECLQAUAAYACAAAACEAvM1W&#13;&#10;Gs8AAADoAAAADwAAAAAAAAAAAAAAAAAHAgAAZHJzL2Rvd25yZXYueG1sUEsFBgAAAAADAAMAtwAA&#13;&#10;AAMDAAAAAA==&#13;&#10;" fillcolor="black [3213]" stroked="f" strokeweight="1pt"/>
              <v:shapetype id="_x0000_t202" coordsize="21600,21600" o:spt="202" path="m,l,21600r21600,l21600,xe">
                <v:stroke joinstyle="miter"/>
                <v:path gradientshapeok="t" o:connecttype="rect"/>
              </v:shapetype>
              <v:shape id="Text Box 1197127263" o:spid="_x0000_s1037"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3GOPzwAAAOgAAAAPAAAAZHJzL2Rvd25yZXYueG1sRI/BagIx&#13;&#10;EIbvBd8hjNBbzW6EtV2NIkppT0KtHnobNuNmdZMsSVa3ffqmUPAyMPPzf8O3WA2mZVfyoXFWQj7J&#13;&#10;gJGtnGpsLeHw+fr0DCxEtApbZ0nCNwVYLUcPCyyVu9kPuu5jzRLEhhIl6Bi7kvNQaTIYJq4jm7KT&#13;&#10;8wZjWn3NlcdbgpuWiywruMHGpg8aO9poqi773kjwx51Yb85fx1688Z9aH/qpKnZSPo6H7TyN9RxY&#13;&#10;pCHeG/+Id5Uc8pdZLmaimMKfWDoAX/4CAAD//wMAUEsBAi0AFAAGAAgAAAAhANvh9svuAAAAhQEA&#13;&#10;ABMAAAAAAAAAAAAAAAAAAAAAAFtDb250ZW50X1R5cGVzXS54bWxQSwECLQAUAAYACAAAACEAWvQs&#13;&#10;W78AAAAVAQAACwAAAAAAAAAAAAAAAAAfAQAAX3JlbHMvLnJlbHNQSwECLQAUAAYACAAAACEA8dxj&#13;&#10;j88AAADoAAAADwAAAAAAAAAAAAAAAAAHAgAAZHJzL2Rvd25yZXYueG1sUEsFBgAAAAADAAMAtwAA&#13;&#10;AAMDAAAAAA==&#13;&#10;" filled="f" stroked="f" strokeweight=".5pt">
                <v:textbox inset=",,,0">
                  <w:txbxContent>
                    <w:p w14:paraId="60EBE98A" w14:textId="77777777" w:rsidR="003303B8" w:rsidRDefault="003303B8">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5A56F" w14:textId="77777777" w:rsidR="00A75579" w:rsidRDefault="00A75579" w:rsidP="00D75279">
      <w:r>
        <w:separator/>
      </w:r>
    </w:p>
    <w:p w14:paraId="3948709C" w14:textId="77777777" w:rsidR="00A75579" w:rsidRDefault="00A75579"/>
  </w:footnote>
  <w:footnote w:type="continuationSeparator" w:id="0">
    <w:p w14:paraId="5D474BD2" w14:textId="77777777" w:rsidR="00A75579" w:rsidRDefault="00A75579" w:rsidP="00D75279">
      <w:r>
        <w:continuationSeparator/>
      </w:r>
    </w:p>
    <w:p w14:paraId="133496C0" w14:textId="77777777" w:rsidR="00A75579" w:rsidRDefault="00A755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0EE3E" w14:textId="27C2C880" w:rsidR="00AE7895" w:rsidRDefault="00AE7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122E"/>
    <w:multiLevelType w:val="multilevel"/>
    <w:tmpl w:val="45264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C7D27"/>
    <w:multiLevelType w:val="hybridMultilevel"/>
    <w:tmpl w:val="3E3866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B7D95"/>
    <w:multiLevelType w:val="multilevel"/>
    <w:tmpl w:val="0E40F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4C4871"/>
    <w:multiLevelType w:val="hybridMultilevel"/>
    <w:tmpl w:val="BE52D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24E01"/>
    <w:multiLevelType w:val="hybridMultilevel"/>
    <w:tmpl w:val="458C98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47F56"/>
    <w:multiLevelType w:val="hybridMultilevel"/>
    <w:tmpl w:val="7B9A23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602E45"/>
    <w:multiLevelType w:val="hybridMultilevel"/>
    <w:tmpl w:val="77FC8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C02B45"/>
    <w:multiLevelType w:val="hybridMultilevel"/>
    <w:tmpl w:val="836E8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C97D05"/>
    <w:multiLevelType w:val="hybridMultilevel"/>
    <w:tmpl w:val="14045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805FAB"/>
    <w:multiLevelType w:val="hybridMultilevel"/>
    <w:tmpl w:val="0264E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AF1CB3"/>
    <w:multiLevelType w:val="hybridMultilevel"/>
    <w:tmpl w:val="60B682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9032ED"/>
    <w:multiLevelType w:val="hybridMultilevel"/>
    <w:tmpl w:val="C31229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A0122"/>
    <w:multiLevelType w:val="hybridMultilevel"/>
    <w:tmpl w:val="538EEB24"/>
    <w:lvl w:ilvl="0" w:tplc="04090017">
      <w:start w:val="1"/>
      <w:numFmt w:val="lowerLetter"/>
      <w:lvlText w:val="%1)"/>
      <w:lvlJc w:val="left"/>
      <w:pPr>
        <w:ind w:left="1138" w:hanging="360"/>
      </w:p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13" w15:restartNumberingAfterBreak="0">
    <w:nsid w:val="14844344"/>
    <w:multiLevelType w:val="multilevel"/>
    <w:tmpl w:val="81B6A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FF3C30"/>
    <w:multiLevelType w:val="hybridMultilevel"/>
    <w:tmpl w:val="88C0A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C74F39"/>
    <w:multiLevelType w:val="hybridMultilevel"/>
    <w:tmpl w:val="0FCA31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931A8"/>
    <w:multiLevelType w:val="hybridMultilevel"/>
    <w:tmpl w:val="893097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5492C"/>
    <w:multiLevelType w:val="hybridMultilevel"/>
    <w:tmpl w:val="A80A0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66D1B"/>
    <w:multiLevelType w:val="hybridMultilevel"/>
    <w:tmpl w:val="CC101D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17FBB"/>
    <w:multiLevelType w:val="hybridMultilevel"/>
    <w:tmpl w:val="DC5AE9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C69EC"/>
    <w:multiLevelType w:val="multilevel"/>
    <w:tmpl w:val="91B8C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01301F"/>
    <w:multiLevelType w:val="hybridMultilevel"/>
    <w:tmpl w:val="B55E5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61D34"/>
    <w:multiLevelType w:val="hybridMultilevel"/>
    <w:tmpl w:val="1C7AC6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997937"/>
    <w:multiLevelType w:val="hybridMultilevel"/>
    <w:tmpl w:val="C7A80FA0"/>
    <w:lvl w:ilvl="0" w:tplc="0409000F">
      <w:start w:val="1"/>
      <w:numFmt w:val="decimal"/>
      <w:lvlText w:val="%1."/>
      <w:lvlJc w:val="left"/>
      <w:pPr>
        <w:ind w:left="720" w:hanging="360"/>
      </w:pPr>
    </w:lvl>
    <w:lvl w:ilvl="1" w:tplc="B642A0BA">
      <w:start w:val="1"/>
      <w:numFmt w:val="decimal"/>
      <w:lvlText w:val="%2."/>
      <w:lvlJc w:val="left"/>
      <w:pPr>
        <w:ind w:left="1440" w:hanging="360"/>
      </w:pPr>
      <w:rPr>
        <w:rFonts w:ascii="EB Garamond" w:eastAsia="Times New Roman" w:hAnsi="EB Garamond" w:cs="Aparajit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1922CD"/>
    <w:multiLevelType w:val="hybridMultilevel"/>
    <w:tmpl w:val="BA2E09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A2C82"/>
    <w:multiLevelType w:val="multilevel"/>
    <w:tmpl w:val="443C4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B931DA"/>
    <w:multiLevelType w:val="hybridMultilevel"/>
    <w:tmpl w:val="6AEC53D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031DF5"/>
    <w:multiLevelType w:val="hybridMultilevel"/>
    <w:tmpl w:val="FB64F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962C09"/>
    <w:multiLevelType w:val="multilevel"/>
    <w:tmpl w:val="20AEF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570C35"/>
    <w:multiLevelType w:val="hybridMultilevel"/>
    <w:tmpl w:val="DF5ECA7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D85727"/>
    <w:multiLevelType w:val="hybridMultilevel"/>
    <w:tmpl w:val="E23246DE"/>
    <w:lvl w:ilvl="0" w:tplc="04090005">
      <w:start w:val="1"/>
      <w:numFmt w:val="bullet"/>
      <w:lvlText w:val=""/>
      <w:lvlJc w:val="left"/>
      <w:pPr>
        <w:ind w:left="720" w:hanging="360"/>
      </w:pPr>
      <w:rPr>
        <w:rFonts w:ascii="Wingdings" w:hAnsi="Wingdings" w:hint="default"/>
      </w:rPr>
    </w:lvl>
    <w:lvl w:ilvl="1" w:tplc="2C6443A4">
      <w:start w:val="1"/>
      <w:numFmt w:val="lowerLetter"/>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A46B34"/>
    <w:multiLevelType w:val="hybridMultilevel"/>
    <w:tmpl w:val="E36C31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5749B"/>
    <w:multiLevelType w:val="hybridMultilevel"/>
    <w:tmpl w:val="4C9EAD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CA7400"/>
    <w:multiLevelType w:val="hybridMultilevel"/>
    <w:tmpl w:val="28943D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E07203"/>
    <w:multiLevelType w:val="hybridMultilevel"/>
    <w:tmpl w:val="58DC63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D77EAA"/>
    <w:multiLevelType w:val="hybridMultilevel"/>
    <w:tmpl w:val="FB5A6A98"/>
    <w:lvl w:ilvl="0" w:tplc="04090019">
      <w:start w:val="1"/>
      <w:numFmt w:val="lowerLetter"/>
      <w:lvlText w:val="%1."/>
      <w:lvlJc w:val="left"/>
      <w:pPr>
        <w:ind w:left="720" w:hanging="360"/>
      </w:pPr>
      <w:rPr>
        <w:rFonts w:hint="default"/>
      </w:rPr>
    </w:lvl>
    <w:lvl w:ilvl="1" w:tplc="CC66E420">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0C644B"/>
    <w:multiLevelType w:val="hybridMultilevel"/>
    <w:tmpl w:val="978669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D14B9E"/>
    <w:multiLevelType w:val="hybridMultilevel"/>
    <w:tmpl w:val="7A9AD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DD45EC"/>
    <w:multiLevelType w:val="hybridMultilevel"/>
    <w:tmpl w:val="5BB80E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942E31"/>
    <w:multiLevelType w:val="hybridMultilevel"/>
    <w:tmpl w:val="8A8A43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F81F2F"/>
    <w:multiLevelType w:val="multilevel"/>
    <w:tmpl w:val="9D6235F4"/>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E05D2F"/>
    <w:multiLevelType w:val="hybridMultilevel"/>
    <w:tmpl w:val="3A2C0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1F41A0"/>
    <w:multiLevelType w:val="hybridMultilevel"/>
    <w:tmpl w:val="757C9FEA"/>
    <w:lvl w:ilvl="0" w:tplc="7772F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AB7A94"/>
    <w:multiLevelType w:val="multilevel"/>
    <w:tmpl w:val="65ACEC2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E77811"/>
    <w:multiLevelType w:val="hybridMultilevel"/>
    <w:tmpl w:val="63C864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C92780"/>
    <w:multiLevelType w:val="hybridMultilevel"/>
    <w:tmpl w:val="18001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990DE8"/>
    <w:multiLevelType w:val="hybridMultilevel"/>
    <w:tmpl w:val="389643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D1286A"/>
    <w:multiLevelType w:val="multilevel"/>
    <w:tmpl w:val="3F92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F25D4B"/>
    <w:multiLevelType w:val="hybridMultilevel"/>
    <w:tmpl w:val="84F64AFC"/>
    <w:lvl w:ilvl="0" w:tplc="0409001B">
      <w:start w:val="1"/>
      <w:numFmt w:val="lowerRoman"/>
      <w:lvlText w:val="%1."/>
      <w:lvlJc w:val="righ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9" w15:restartNumberingAfterBreak="0">
    <w:nsid w:val="787D2F03"/>
    <w:multiLevelType w:val="hybridMultilevel"/>
    <w:tmpl w:val="89701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506ED5"/>
    <w:multiLevelType w:val="hybridMultilevel"/>
    <w:tmpl w:val="41CEC91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0154C6"/>
    <w:multiLevelType w:val="hybridMultilevel"/>
    <w:tmpl w:val="E108B4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882096">
    <w:abstractNumId w:val="27"/>
  </w:num>
  <w:num w:numId="2" w16cid:durableId="2070424332">
    <w:abstractNumId w:val="21"/>
  </w:num>
  <w:num w:numId="3" w16cid:durableId="1971667051">
    <w:abstractNumId w:val="9"/>
  </w:num>
  <w:num w:numId="4" w16cid:durableId="1259756603">
    <w:abstractNumId w:val="6"/>
  </w:num>
  <w:num w:numId="5" w16cid:durableId="1289749380">
    <w:abstractNumId w:val="5"/>
  </w:num>
  <w:num w:numId="6" w16cid:durableId="1573271961">
    <w:abstractNumId w:val="44"/>
  </w:num>
  <w:num w:numId="7" w16cid:durableId="484317094">
    <w:abstractNumId w:val="46"/>
  </w:num>
  <w:num w:numId="8" w16cid:durableId="1663000651">
    <w:abstractNumId w:val="49"/>
  </w:num>
  <w:num w:numId="9" w16cid:durableId="1473981269">
    <w:abstractNumId w:val="15"/>
  </w:num>
  <w:num w:numId="10" w16cid:durableId="1072586167">
    <w:abstractNumId w:val="7"/>
  </w:num>
  <w:num w:numId="11" w16cid:durableId="683748553">
    <w:abstractNumId w:val="32"/>
  </w:num>
  <w:num w:numId="12" w16cid:durableId="690885910">
    <w:abstractNumId w:val="18"/>
  </w:num>
  <w:num w:numId="13" w16cid:durableId="722750627">
    <w:abstractNumId w:val="37"/>
  </w:num>
  <w:num w:numId="14" w16cid:durableId="857158286">
    <w:abstractNumId w:val="24"/>
  </w:num>
  <w:num w:numId="15" w16cid:durableId="206071349">
    <w:abstractNumId w:val="22"/>
  </w:num>
  <w:num w:numId="16" w16cid:durableId="518350758">
    <w:abstractNumId w:val="14"/>
  </w:num>
  <w:num w:numId="17" w16cid:durableId="1332024679">
    <w:abstractNumId w:val="43"/>
  </w:num>
  <w:num w:numId="18" w16cid:durableId="2062824766">
    <w:abstractNumId w:val="40"/>
  </w:num>
  <w:num w:numId="19" w16cid:durableId="671418964">
    <w:abstractNumId w:val="20"/>
  </w:num>
  <w:num w:numId="20" w16cid:durableId="1497721082">
    <w:abstractNumId w:val="47"/>
  </w:num>
  <w:num w:numId="21" w16cid:durableId="1449154353">
    <w:abstractNumId w:val="2"/>
  </w:num>
  <w:num w:numId="22" w16cid:durableId="28529035">
    <w:abstractNumId w:val="0"/>
  </w:num>
  <w:num w:numId="23" w16cid:durableId="1655142061">
    <w:abstractNumId w:val="28"/>
  </w:num>
  <w:num w:numId="24" w16cid:durableId="302007838">
    <w:abstractNumId w:val="13"/>
  </w:num>
  <w:num w:numId="25" w16cid:durableId="859852371">
    <w:abstractNumId w:val="4"/>
  </w:num>
  <w:num w:numId="26" w16cid:durableId="461579781">
    <w:abstractNumId w:val="23"/>
  </w:num>
  <w:num w:numId="27" w16cid:durableId="649334975">
    <w:abstractNumId w:val="25"/>
  </w:num>
  <w:num w:numId="28" w16cid:durableId="1508255796">
    <w:abstractNumId w:val="10"/>
  </w:num>
  <w:num w:numId="29" w16cid:durableId="1841771285">
    <w:abstractNumId w:val="41"/>
  </w:num>
  <w:num w:numId="30" w16cid:durableId="1680741458">
    <w:abstractNumId w:val="30"/>
  </w:num>
  <w:num w:numId="31" w16cid:durableId="700669079">
    <w:abstractNumId w:val="45"/>
  </w:num>
  <w:num w:numId="32" w16cid:durableId="736822533">
    <w:abstractNumId w:val="36"/>
  </w:num>
  <w:num w:numId="33" w16cid:durableId="414284808">
    <w:abstractNumId w:val="3"/>
  </w:num>
  <w:num w:numId="34" w16cid:durableId="1020352658">
    <w:abstractNumId w:val="17"/>
  </w:num>
  <w:num w:numId="35" w16cid:durableId="155221075">
    <w:abstractNumId w:val="35"/>
  </w:num>
  <w:num w:numId="36" w16cid:durableId="1908222437">
    <w:abstractNumId w:val="1"/>
  </w:num>
  <w:num w:numId="37" w16cid:durableId="1428113150">
    <w:abstractNumId w:val="19"/>
  </w:num>
  <w:num w:numId="38" w16cid:durableId="81491909">
    <w:abstractNumId w:val="12"/>
  </w:num>
  <w:num w:numId="39" w16cid:durableId="2136942710">
    <w:abstractNumId w:val="51"/>
  </w:num>
  <w:num w:numId="40" w16cid:durableId="1324316446">
    <w:abstractNumId w:val="50"/>
  </w:num>
  <w:num w:numId="41" w16cid:durableId="894051488">
    <w:abstractNumId w:val="29"/>
  </w:num>
  <w:num w:numId="42" w16cid:durableId="1166438160">
    <w:abstractNumId w:val="11"/>
  </w:num>
  <w:num w:numId="43" w16cid:durableId="1313873319">
    <w:abstractNumId w:val="39"/>
  </w:num>
  <w:num w:numId="44" w16cid:durableId="515656624">
    <w:abstractNumId w:val="48"/>
  </w:num>
  <w:num w:numId="45" w16cid:durableId="1965766737">
    <w:abstractNumId w:val="26"/>
  </w:num>
  <w:num w:numId="46" w16cid:durableId="687875870">
    <w:abstractNumId w:val="34"/>
  </w:num>
  <w:num w:numId="47" w16cid:durableId="638848301">
    <w:abstractNumId w:val="42"/>
  </w:num>
  <w:num w:numId="48" w16cid:durableId="1499537788">
    <w:abstractNumId w:val="33"/>
  </w:num>
  <w:num w:numId="49" w16cid:durableId="94600934">
    <w:abstractNumId w:val="8"/>
  </w:num>
  <w:num w:numId="50" w16cid:durableId="1042486788">
    <w:abstractNumId w:val="31"/>
  </w:num>
  <w:num w:numId="51" w16cid:durableId="1367025440">
    <w:abstractNumId w:val="16"/>
  </w:num>
  <w:num w:numId="52" w16cid:durableId="889608523">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0DF"/>
    <w:rsid w:val="00002AFD"/>
    <w:rsid w:val="00025ED6"/>
    <w:rsid w:val="000320CB"/>
    <w:rsid w:val="0003578D"/>
    <w:rsid w:val="00043608"/>
    <w:rsid w:val="00046904"/>
    <w:rsid w:val="000A6928"/>
    <w:rsid w:val="000C71F6"/>
    <w:rsid w:val="000D34B4"/>
    <w:rsid w:val="000E45F7"/>
    <w:rsid w:val="0010087A"/>
    <w:rsid w:val="00123ECD"/>
    <w:rsid w:val="001458AD"/>
    <w:rsid w:val="001549A6"/>
    <w:rsid w:val="00176A35"/>
    <w:rsid w:val="00184C85"/>
    <w:rsid w:val="001939F3"/>
    <w:rsid w:val="001D66A7"/>
    <w:rsid w:val="0020025A"/>
    <w:rsid w:val="00211BF8"/>
    <w:rsid w:val="00214E23"/>
    <w:rsid w:val="00215DFB"/>
    <w:rsid w:val="00223FFC"/>
    <w:rsid w:val="00237F54"/>
    <w:rsid w:val="002509BC"/>
    <w:rsid w:val="00262FFC"/>
    <w:rsid w:val="00265800"/>
    <w:rsid w:val="0028524F"/>
    <w:rsid w:val="00292561"/>
    <w:rsid w:val="00297CDC"/>
    <w:rsid w:val="002A4A28"/>
    <w:rsid w:val="002D0A39"/>
    <w:rsid w:val="002E2E37"/>
    <w:rsid w:val="00310040"/>
    <w:rsid w:val="00310F8B"/>
    <w:rsid w:val="0031349C"/>
    <w:rsid w:val="003255E9"/>
    <w:rsid w:val="003303B8"/>
    <w:rsid w:val="003337EB"/>
    <w:rsid w:val="003413D3"/>
    <w:rsid w:val="00347C69"/>
    <w:rsid w:val="00350C85"/>
    <w:rsid w:val="00353421"/>
    <w:rsid w:val="00363EE1"/>
    <w:rsid w:val="00397C60"/>
    <w:rsid w:val="003A5088"/>
    <w:rsid w:val="003A7E09"/>
    <w:rsid w:val="003C0644"/>
    <w:rsid w:val="003F1480"/>
    <w:rsid w:val="00403DA2"/>
    <w:rsid w:val="00421DC4"/>
    <w:rsid w:val="004331B4"/>
    <w:rsid w:val="00461D41"/>
    <w:rsid w:val="00492687"/>
    <w:rsid w:val="004966A9"/>
    <w:rsid w:val="004C4B38"/>
    <w:rsid w:val="004D63F6"/>
    <w:rsid w:val="004E3FBE"/>
    <w:rsid w:val="004F26FE"/>
    <w:rsid w:val="004F59EA"/>
    <w:rsid w:val="00504D7D"/>
    <w:rsid w:val="005109ED"/>
    <w:rsid w:val="005251DD"/>
    <w:rsid w:val="0053634D"/>
    <w:rsid w:val="00545466"/>
    <w:rsid w:val="0055701C"/>
    <w:rsid w:val="0057764C"/>
    <w:rsid w:val="00584B15"/>
    <w:rsid w:val="005A52A1"/>
    <w:rsid w:val="005B4C28"/>
    <w:rsid w:val="005D65F9"/>
    <w:rsid w:val="005D6CE0"/>
    <w:rsid w:val="005E1C81"/>
    <w:rsid w:val="0060078C"/>
    <w:rsid w:val="006020F5"/>
    <w:rsid w:val="00605CFC"/>
    <w:rsid w:val="006348DB"/>
    <w:rsid w:val="0063659D"/>
    <w:rsid w:val="006423B9"/>
    <w:rsid w:val="00644EAD"/>
    <w:rsid w:val="00651D78"/>
    <w:rsid w:val="00656AD0"/>
    <w:rsid w:val="00670B34"/>
    <w:rsid w:val="006822D0"/>
    <w:rsid w:val="006920F1"/>
    <w:rsid w:val="006975BF"/>
    <w:rsid w:val="006A32DA"/>
    <w:rsid w:val="006A4209"/>
    <w:rsid w:val="006A55A1"/>
    <w:rsid w:val="006B21C4"/>
    <w:rsid w:val="006B74D0"/>
    <w:rsid w:val="006D1409"/>
    <w:rsid w:val="006D40A4"/>
    <w:rsid w:val="006E49A5"/>
    <w:rsid w:val="00725ECB"/>
    <w:rsid w:val="00734D9D"/>
    <w:rsid w:val="00735525"/>
    <w:rsid w:val="00737724"/>
    <w:rsid w:val="00743F5C"/>
    <w:rsid w:val="00751053"/>
    <w:rsid w:val="00782C18"/>
    <w:rsid w:val="007C1FDB"/>
    <w:rsid w:val="007E05FC"/>
    <w:rsid w:val="007F1569"/>
    <w:rsid w:val="0080197C"/>
    <w:rsid w:val="00814BEF"/>
    <w:rsid w:val="00824EFC"/>
    <w:rsid w:val="00852B02"/>
    <w:rsid w:val="00862118"/>
    <w:rsid w:val="00883CFA"/>
    <w:rsid w:val="00887567"/>
    <w:rsid w:val="008D0700"/>
    <w:rsid w:val="008D7699"/>
    <w:rsid w:val="008D7E52"/>
    <w:rsid w:val="008E6629"/>
    <w:rsid w:val="0090594C"/>
    <w:rsid w:val="009310DF"/>
    <w:rsid w:val="00932221"/>
    <w:rsid w:val="0093446D"/>
    <w:rsid w:val="009443CD"/>
    <w:rsid w:val="009C1B6A"/>
    <w:rsid w:val="009F6623"/>
    <w:rsid w:val="009F6A8A"/>
    <w:rsid w:val="00A027DF"/>
    <w:rsid w:val="00A072F3"/>
    <w:rsid w:val="00A16ED3"/>
    <w:rsid w:val="00A31A53"/>
    <w:rsid w:val="00A32138"/>
    <w:rsid w:val="00A33676"/>
    <w:rsid w:val="00A44522"/>
    <w:rsid w:val="00A47CB2"/>
    <w:rsid w:val="00A50910"/>
    <w:rsid w:val="00A51BCD"/>
    <w:rsid w:val="00A60971"/>
    <w:rsid w:val="00A615E7"/>
    <w:rsid w:val="00A6642D"/>
    <w:rsid w:val="00A72925"/>
    <w:rsid w:val="00A74819"/>
    <w:rsid w:val="00A75579"/>
    <w:rsid w:val="00A815B5"/>
    <w:rsid w:val="00AA2D8B"/>
    <w:rsid w:val="00AA6490"/>
    <w:rsid w:val="00AC359D"/>
    <w:rsid w:val="00AD32D4"/>
    <w:rsid w:val="00AD6146"/>
    <w:rsid w:val="00AE339B"/>
    <w:rsid w:val="00AE7895"/>
    <w:rsid w:val="00AF70CD"/>
    <w:rsid w:val="00AF7837"/>
    <w:rsid w:val="00B10170"/>
    <w:rsid w:val="00B16623"/>
    <w:rsid w:val="00B32427"/>
    <w:rsid w:val="00B46B16"/>
    <w:rsid w:val="00B5011C"/>
    <w:rsid w:val="00B52B9A"/>
    <w:rsid w:val="00B63799"/>
    <w:rsid w:val="00B728E6"/>
    <w:rsid w:val="00B82A7C"/>
    <w:rsid w:val="00B91C7E"/>
    <w:rsid w:val="00BA683B"/>
    <w:rsid w:val="00BC6A77"/>
    <w:rsid w:val="00BD0361"/>
    <w:rsid w:val="00BD0ACB"/>
    <w:rsid w:val="00BD0B06"/>
    <w:rsid w:val="00BF0224"/>
    <w:rsid w:val="00C0285F"/>
    <w:rsid w:val="00C34143"/>
    <w:rsid w:val="00C42717"/>
    <w:rsid w:val="00C47161"/>
    <w:rsid w:val="00C802CF"/>
    <w:rsid w:val="00C94586"/>
    <w:rsid w:val="00C95CD1"/>
    <w:rsid w:val="00CB1037"/>
    <w:rsid w:val="00CB16AD"/>
    <w:rsid w:val="00CD55F5"/>
    <w:rsid w:val="00CF1DFF"/>
    <w:rsid w:val="00CF5DD6"/>
    <w:rsid w:val="00D03807"/>
    <w:rsid w:val="00D1653C"/>
    <w:rsid w:val="00D21E77"/>
    <w:rsid w:val="00D3719D"/>
    <w:rsid w:val="00D43B05"/>
    <w:rsid w:val="00D44443"/>
    <w:rsid w:val="00D52718"/>
    <w:rsid w:val="00D6044C"/>
    <w:rsid w:val="00D6447E"/>
    <w:rsid w:val="00D75279"/>
    <w:rsid w:val="00DB5F7F"/>
    <w:rsid w:val="00DD14EB"/>
    <w:rsid w:val="00DF12BB"/>
    <w:rsid w:val="00DF394A"/>
    <w:rsid w:val="00E253FC"/>
    <w:rsid w:val="00E43B4E"/>
    <w:rsid w:val="00E4492C"/>
    <w:rsid w:val="00E5683B"/>
    <w:rsid w:val="00E603A1"/>
    <w:rsid w:val="00E62410"/>
    <w:rsid w:val="00E725C2"/>
    <w:rsid w:val="00E75047"/>
    <w:rsid w:val="00E92B4E"/>
    <w:rsid w:val="00E95D90"/>
    <w:rsid w:val="00EC4A0F"/>
    <w:rsid w:val="00EC6501"/>
    <w:rsid w:val="00EC795C"/>
    <w:rsid w:val="00ED0B2F"/>
    <w:rsid w:val="00EE28D3"/>
    <w:rsid w:val="00EE6156"/>
    <w:rsid w:val="00EF0102"/>
    <w:rsid w:val="00F01E6F"/>
    <w:rsid w:val="00F07081"/>
    <w:rsid w:val="00F16703"/>
    <w:rsid w:val="00F24005"/>
    <w:rsid w:val="00F26620"/>
    <w:rsid w:val="00F318B7"/>
    <w:rsid w:val="00F421D2"/>
    <w:rsid w:val="00F51D9E"/>
    <w:rsid w:val="00F808C6"/>
    <w:rsid w:val="00F95E60"/>
    <w:rsid w:val="00FA56FE"/>
    <w:rsid w:val="00FB0575"/>
    <w:rsid w:val="00FE3FEE"/>
    <w:rsid w:val="00FE6DA1"/>
    <w:rsid w:val="00FF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29A89"/>
  <w15:chartTrackingRefBased/>
  <w15:docId w15:val="{1D45900B-4E22-43CA-A1D4-5C9B42B3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9F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B0575"/>
    <w:pPr>
      <w:keepNext/>
      <w:keepLines/>
      <w:spacing w:before="360" w:after="80"/>
      <w:outlineLvl w:val="0"/>
    </w:pPr>
    <w:rPr>
      <w:rFonts w:asciiTheme="majorHAnsi" w:eastAsiaTheme="majorEastAsia" w:hAnsiTheme="majorHAnsi" w:cstheme="majorBidi"/>
      <w:color w:val="002E5D"/>
      <w:sz w:val="40"/>
      <w:szCs w:val="40"/>
    </w:rPr>
  </w:style>
  <w:style w:type="paragraph" w:styleId="Heading2">
    <w:name w:val="heading 2"/>
    <w:basedOn w:val="Heading1"/>
    <w:next w:val="Normal"/>
    <w:link w:val="Heading2Char"/>
    <w:uiPriority w:val="9"/>
    <w:unhideWhenUsed/>
    <w:qFormat/>
    <w:rsid w:val="007E05FC"/>
    <w:pPr>
      <w:outlineLvl w:val="1"/>
    </w:pPr>
  </w:style>
  <w:style w:type="paragraph" w:styleId="Heading3">
    <w:name w:val="heading 3"/>
    <w:basedOn w:val="Heading2"/>
    <w:next w:val="Normal"/>
    <w:link w:val="Heading3Char"/>
    <w:uiPriority w:val="9"/>
    <w:unhideWhenUsed/>
    <w:qFormat/>
    <w:rsid w:val="00F51D9E"/>
    <w:pPr>
      <w:outlineLvl w:val="2"/>
    </w:pPr>
    <w:rPr>
      <w:rFonts w:ascii="Avenir Book" w:hAnsi="Avenir Book"/>
      <w:b/>
      <w:color w:val="0047BA"/>
      <w:sz w:val="24"/>
    </w:rPr>
  </w:style>
  <w:style w:type="paragraph" w:styleId="Heading4">
    <w:name w:val="heading 4"/>
    <w:basedOn w:val="Normal"/>
    <w:next w:val="Normal"/>
    <w:link w:val="Heading4Char"/>
    <w:uiPriority w:val="9"/>
    <w:semiHidden/>
    <w:unhideWhenUsed/>
    <w:qFormat/>
    <w:rsid w:val="009310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10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10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10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10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10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575"/>
    <w:rPr>
      <w:rFonts w:asciiTheme="majorHAnsi" w:eastAsiaTheme="majorEastAsia" w:hAnsiTheme="majorHAnsi" w:cstheme="majorBidi"/>
      <w:color w:val="002E5D"/>
      <w:kern w:val="0"/>
      <w:sz w:val="40"/>
      <w:szCs w:val="40"/>
      <w14:ligatures w14:val="none"/>
    </w:rPr>
  </w:style>
  <w:style w:type="character" w:customStyle="1" w:styleId="Heading2Char">
    <w:name w:val="Heading 2 Char"/>
    <w:basedOn w:val="DefaultParagraphFont"/>
    <w:link w:val="Heading2"/>
    <w:uiPriority w:val="9"/>
    <w:rsid w:val="007E05FC"/>
    <w:rPr>
      <w:rFonts w:asciiTheme="majorHAnsi" w:eastAsiaTheme="majorEastAsia" w:hAnsiTheme="majorHAnsi" w:cstheme="majorBidi"/>
      <w:color w:val="002E5D"/>
      <w:kern w:val="0"/>
      <w:sz w:val="40"/>
      <w:szCs w:val="40"/>
      <w14:ligatures w14:val="none"/>
    </w:rPr>
  </w:style>
  <w:style w:type="character" w:customStyle="1" w:styleId="Heading3Char">
    <w:name w:val="Heading 3 Char"/>
    <w:basedOn w:val="DefaultParagraphFont"/>
    <w:link w:val="Heading3"/>
    <w:uiPriority w:val="9"/>
    <w:rsid w:val="00F51D9E"/>
    <w:rPr>
      <w:rFonts w:ascii="Avenir Book" w:eastAsiaTheme="majorEastAsia" w:hAnsi="Avenir Book" w:cstheme="majorBidi"/>
      <w:b/>
      <w:color w:val="0047BA"/>
      <w:kern w:val="0"/>
      <w:sz w:val="24"/>
      <w:szCs w:val="40"/>
      <w14:ligatures w14:val="none"/>
    </w:rPr>
  </w:style>
  <w:style w:type="character" w:customStyle="1" w:styleId="Heading4Char">
    <w:name w:val="Heading 4 Char"/>
    <w:basedOn w:val="DefaultParagraphFont"/>
    <w:link w:val="Heading4"/>
    <w:uiPriority w:val="9"/>
    <w:semiHidden/>
    <w:rsid w:val="009310DF"/>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9310DF"/>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9310DF"/>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310DF"/>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310DF"/>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310DF"/>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AC359D"/>
    <w:pPr>
      <w:jc w:val="center"/>
    </w:pPr>
    <w:rPr>
      <w:rFonts w:ascii="Avenir Book" w:hAnsi="Avenir Book"/>
      <w:b/>
      <w:bCs/>
      <w:color w:val="002E5D"/>
    </w:rPr>
  </w:style>
  <w:style w:type="character" w:customStyle="1" w:styleId="TitleChar">
    <w:name w:val="Title Char"/>
    <w:basedOn w:val="DefaultParagraphFont"/>
    <w:link w:val="Title"/>
    <w:uiPriority w:val="10"/>
    <w:rsid w:val="00AC359D"/>
    <w:rPr>
      <w:rFonts w:ascii="Avenir Book" w:hAnsi="Avenir Book" w:cs="Aparajita"/>
      <w:b/>
      <w:bCs/>
      <w:color w:val="002E5D"/>
      <w:kern w:val="0"/>
      <w:sz w:val="28"/>
      <w:szCs w:val="28"/>
      <w14:ligatures w14:val="none"/>
    </w:rPr>
  </w:style>
  <w:style w:type="paragraph" w:styleId="Subtitle">
    <w:name w:val="Subtitle"/>
    <w:basedOn w:val="Title"/>
    <w:next w:val="Normal"/>
    <w:link w:val="SubtitleChar"/>
    <w:uiPriority w:val="11"/>
    <w:qFormat/>
    <w:rsid w:val="00F07081"/>
    <w:pPr>
      <w:jc w:val="left"/>
    </w:pPr>
    <w:rPr>
      <w:color w:val="0047BA"/>
    </w:rPr>
  </w:style>
  <w:style w:type="character" w:customStyle="1" w:styleId="SubtitleChar">
    <w:name w:val="Subtitle Char"/>
    <w:basedOn w:val="DefaultParagraphFont"/>
    <w:link w:val="Subtitle"/>
    <w:uiPriority w:val="11"/>
    <w:rsid w:val="00F07081"/>
    <w:rPr>
      <w:rFonts w:ascii="Avenir Book" w:hAnsi="Avenir Book" w:cs="Aparajita"/>
      <w:b/>
      <w:bCs/>
      <w:color w:val="0047BA"/>
      <w:kern w:val="0"/>
      <w:sz w:val="24"/>
      <w:szCs w:val="24"/>
      <w14:ligatures w14:val="none"/>
    </w:rPr>
  </w:style>
  <w:style w:type="paragraph" w:styleId="Quote">
    <w:name w:val="Quote"/>
    <w:basedOn w:val="Normal"/>
    <w:next w:val="Normal"/>
    <w:link w:val="QuoteChar"/>
    <w:uiPriority w:val="29"/>
    <w:qFormat/>
    <w:rsid w:val="009310DF"/>
    <w:pPr>
      <w:spacing w:before="160"/>
      <w:jc w:val="center"/>
    </w:pPr>
    <w:rPr>
      <w:i/>
      <w:iCs/>
      <w:color w:val="404040" w:themeColor="text1" w:themeTint="BF"/>
    </w:rPr>
  </w:style>
  <w:style w:type="character" w:customStyle="1" w:styleId="QuoteChar">
    <w:name w:val="Quote Char"/>
    <w:basedOn w:val="DefaultParagraphFont"/>
    <w:link w:val="Quote"/>
    <w:uiPriority w:val="29"/>
    <w:rsid w:val="009310DF"/>
    <w:rPr>
      <w:rFonts w:ascii="Adobe Garamond Pro" w:hAnsi="Adobe Garamond Pro"/>
      <w:i/>
      <w:iCs/>
      <w:color w:val="404040" w:themeColor="text1" w:themeTint="BF"/>
      <w:kern w:val="0"/>
      <w:sz w:val="24"/>
      <w14:ligatures w14:val="none"/>
    </w:rPr>
  </w:style>
  <w:style w:type="paragraph" w:styleId="ListParagraph">
    <w:name w:val="List Paragraph"/>
    <w:basedOn w:val="Normal"/>
    <w:uiPriority w:val="34"/>
    <w:qFormat/>
    <w:rsid w:val="009310DF"/>
    <w:pPr>
      <w:ind w:left="720"/>
      <w:contextualSpacing/>
    </w:pPr>
  </w:style>
  <w:style w:type="character" w:styleId="IntenseEmphasis">
    <w:name w:val="Intense Emphasis"/>
    <w:basedOn w:val="DefaultParagraphFont"/>
    <w:uiPriority w:val="21"/>
    <w:qFormat/>
    <w:rsid w:val="009310DF"/>
    <w:rPr>
      <w:i/>
      <w:iCs/>
      <w:color w:val="0F4761" w:themeColor="accent1" w:themeShade="BF"/>
    </w:rPr>
  </w:style>
  <w:style w:type="paragraph" w:styleId="IntenseQuote">
    <w:name w:val="Intense Quote"/>
    <w:basedOn w:val="Normal"/>
    <w:next w:val="Normal"/>
    <w:link w:val="IntenseQuoteChar"/>
    <w:uiPriority w:val="30"/>
    <w:qFormat/>
    <w:rsid w:val="00931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0DF"/>
    <w:rPr>
      <w:rFonts w:ascii="Adobe Garamond Pro" w:hAnsi="Adobe Garamond Pro"/>
      <w:i/>
      <w:iCs/>
      <w:color w:val="0F4761" w:themeColor="accent1" w:themeShade="BF"/>
      <w:kern w:val="0"/>
      <w:sz w:val="24"/>
      <w14:ligatures w14:val="none"/>
    </w:rPr>
  </w:style>
  <w:style w:type="character" w:styleId="IntenseReference">
    <w:name w:val="Intense Reference"/>
    <w:basedOn w:val="DefaultParagraphFont"/>
    <w:uiPriority w:val="32"/>
    <w:qFormat/>
    <w:rsid w:val="009310DF"/>
    <w:rPr>
      <w:b/>
      <w:bCs/>
      <w:smallCaps/>
      <w:color w:val="0F4761" w:themeColor="accent1" w:themeShade="BF"/>
      <w:spacing w:val="5"/>
    </w:rPr>
  </w:style>
  <w:style w:type="table" w:styleId="TableGrid">
    <w:name w:val="Table Grid"/>
    <w:basedOn w:val="TableNormal"/>
    <w:uiPriority w:val="39"/>
    <w:rsid w:val="00310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basedOn w:val="Normal"/>
    <w:link w:val="CONTENTSChar"/>
    <w:qFormat/>
    <w:rsid w:val="002D0A39"/>
    <w:pPr>
      <w:spacing w:before="120" w:after="120"/>
      <w:jc w:val="both"/>
    </w:pPr>
    <w:rPr>
      <w:rFonts w:ascii="Avenir Next LT Pro Demi" w:eastAsiaTheme="minorEastAsia" w:hAnsi="Avenir Next LT Pro Demi"/>
      <w:color w:val="F5F0BF"/>
      <w:sz w:val="32"/>
      <w:szCs w:val="32"/>
    </w:rPr>
  </w:style>
  <w:style w:type="character" w:customStyle="1" w:styleId="CONTENTSChar">
    <w:name w:val="CONTENTS Char"/>
    <w:basedOn w:val="DefaultParagraphFont"/>
    <w:link w:val="CONTENTS"/>
    <w:rsid w:val="002D0A39"/>
    <w:rPr>
      <w:rFonts w:ascii="Avenir Next LT Pro Demi" w:eastAsiaTheme="minorEastAsia" w:hAnsi="Avenir Next LT Pro Demi"/>
      <w:color w:val="F5F0BF"/>
      <w:kern w:val="0"/>
      <w:sz w:val="32"/>
      <w:szCs w:val="32"/>
      <w14:ligatures w14:val="none"/>
    </w:rPr>
  </w:style>
  <w:style w:type="paragraph" w:styleId="Footer">
    <w:name w:val="footer"/>
    <w:basedOn w:val="Normal"/>
    <w:link w:val="FooterChar"/>
    <w:uiPriority w:val="99"/>
    <w:unhideWhenUsed/>
    <w:rsid w:val="00D75279"/>
    <w:pPr>
      <w:tabs>
        <w:tab w:val="center" w:pos="4680"/>
        <w:tab w:val="right" w:pos="9360"/>
      </w:tabs>
    </w:pPr>
  </w:style>
  <w:style w:type="character" w:customStyle="1" w:styleId="FooterChar">
    <w:name w:val="Footer Char"/>
    <w:basedOn w:val="DefaultParagraphFont"/>
    <w:link w:val="Footer"/>
    <w:uiPriority w:val="99"/>
    <w:rsid w:val="00D75279"/>
    <w:rPr>
      <w:rFonts w:ascii="Aparajita" w:hAnsi="Aparajita" w:cs="Aparajita"/>
      <w:kern w:val="0"/>
      <w:sz w:val="28"/>
      <w:szCs w:val="28"/>
      <w14:ligatures w14:val="none"/>
    </w:rPr>
  </w:style>
  <w:style w:type="character" w:styleId="PageNumber">
    <w:name w:val="page number"/>
    <w:basedOn w:val="DefaultParagraphFont"/>
    <w:uiPriority w:val="99"/>
    <w:semiHidden/>
    <w:unhideWhenUsed/>
    <w:rsid w:val="00D75279"/>
  </w:style>
  <w:style w:type="paragraph" w:styleId="Header">
    <w:name w:val="header"/>
    <w:basedOn w:val="Normal"/>
    <w:link w:val="HeaderChar"/>
    <w:uiPriority w:val="99"/>
    <w:unhideWhenUsed/>
    <w:rsid w:val="00D75279"/>
    <w:pPr>
      <w:tabs>
        <w:tab w:val="center" w:pos="4680"/>
        <w:tab w:val="right" w:pos="9360"/>
      </w:tabs>
    </w:pPr>
  </w:style>
  <w:style w:type="character" w:customStyle="1" w:styleId="HeaderChar">
    <w:name w:val="Header Char"/>
    <w:basedOn w:val="DefaultParagraphFont"/>
    <w:link w:val="Header"/>
    <w:uiPriority w:val="99"/>
    <w:rsid w:val="00D75279"/>
    <w:rPr>
      <w:rFonts w:ascii="Aparajita" w:hAnsi="Aparajita" w:cs="Aparajita"/>
      <w:kern w:val="0"/>
      <w:sz w:val="28"/>
      <w:szCs w:val="28"/>
      <w14:ligatures w14:val="none"/>
    </w:rPr>
  </w:style>
  <w:style w:type="paragraph" w:styleId="TOCHeading">
    <w:name w:val="TOC Heading"/>
    <w:basedOn w:val="Heading1"/>
    <w:next w:val="Normal"/>
    <w:uiPriority w:val="39"/>
    <w:unhideWhenUsed/>
    <w:qFormat/>
    <w:rsid w:val="000D34B4"/>
    <w:pPr>
      <w:spacing w:before="480" w:after="0" w:line="276" w:lineRule="auto"/>
      <w:outlineLvl w:val="9"/>
    </w:pPr>
    <w:rPr>
      <w:b/>
      <w:bCs/>
    </w:rPr>
  </w:style>
  <w:style w:type="paragraph" w:styleId="TOC1">
    <w:name w:val="toc 1"/>
    <w:basedOn w:val="Normal"/>
    <w:next w:val="Normal"/>
    <w:autoRedefine/>
    <w:uiPriority w:val="39"/>
    <w:unhideWhenUsed/>
    <w:rsid w:val="00B10170"/>
    <w:pPr>
      <w:tabs>
        <w:tab w:val="right" w:leader="dot" w:pos="9350"/>
      </w:tabs>
      <w:spacing w:before="120" w:after="120"/>
    </w:pPr>
    <w:rPr>
      <w:rFonts w:ascii="Avenir Book" w:hAnsi="Avenir Book"/>
      <w:b/>
      <w:bCs/>
      <w:caps/>
      <w:noProof/>
      <w:sz w:val="20"/>
      <w:szCs w:val="20"/>
    </w:rPr>
  </w:style>
  <w:style w:type="paragraph" w:styleId="TOC2">
    <w:name w:val="toc 2"/>
    <w:basedOn w:val="Normal"/>
    <w:next w:val="Normal"/>
    <w:autoRedefine/>
    <w:uiPriority w:val="39"/>
    <w:unhideWhenUsed/>
    <w:rsid w:val="00A615E7"/>
    <w:pPr>
      <w:tabs>
        <w:tab w:val="right" w:leader="dot" w:pos="9350"/>
      </w:tabs>
      <w:ind w:left="280"/>
    </w:pPr>
    <w:rPr>
      <w:rFonts w:ascii="Avenir Book" w:hAnsi="Avenir Book"/>
      <w:b/>
      <w:bCs/>
      <w:smallCaps/>
      <w:noProof/>
      <w:sz w:val="20"/>
      <w:szCs w:val="20"/>
    </w:rPr>
  </w:style>
  <w:style w:type="character" w:styleId="Hyperlink">
    <w:name w:val="Hyperlink"/>
    <w:basedOn w:val="DefaultParagraphFont"/>
    <w:uiPriority w:val="99"/>
    <w:unhideWhenUsed/>
    <w:rsid w:val="00AC359D"/>
    <w:rPr>
      <w:color w:val="467886" w:themeColor="hyperlink"/>
      <w:u w:val="single"/>
    </w:rPr>
  </w:style>
  <w:style w:type="paragraph" w:styleId="TOC3">
    <w:name w:val="toc 3"/>
    <w:basedOn w:val="Normal"/>
    <w:next w:val="Normal"/>
    <w:autoRedefine/>
    <w:uiPriority w:val="39"/>
    <w:unhideWhenUsed/>
    <w:rsid w:val="00F51D9E"/>
    <w:pPr>
      <w:tabs>
        <w:tab w:val="right" w:leader="dot" w:pos="9350"/>
      </w:tabs>
      <w:ind w:left="560"/>
    </w:pPr>
    <w:rPr>
      <w:rFonts w:ascii="Avenir Book" w:hAnsi="Avenir Book"/>
      <w:noProof/>
      <w:sz w:val="20"/>
      <w:szCs w:val="20"/>
    </w:rPr>
  </w:style>
  <w:style w:type="paragraph" w:styleId="TOC4">
    <w:name w:val="toc 4"/>
    <w:basedOn w:val="Normal"/>
    <w:next w:val="Normal"/>
    <w:autoRedefine/>
    <w:uiPriority w:val="39"/>
    <w:semiHidden/>
    <w:unhideWhenUsed/>
    <w:rsid w:val="00AC359D"/>
    <w:pPr>
      <w:ind w:left="840"/>
    </w:pPr>
    <w:rPr>
      <w:rFonts w:asciiTheme="minorHAnsi" w:hAnsiTheme="minorHAnsi"/>
      <w:sz w:val="18"/>
      <w:szCs w:val="18"/>
    </w:rPr>
  </w:style>
  <w:style w:type="paragraph" w:styleId="TOC5">
    <w:name w:val="toc 5"/>
    <w:basedOn w:val="Normal"/>
    <w:next w:val="Normal"/>
    <w:autoRedefine/>
    <w:uiPriority w:val="39"/>
    <w:semiHidden/>
    <w:unhideWhenUsed/>
    <w:rsid w:val="00AC359D"/>
    <w:pPr>
      <w:ind w:left="1120"/>
    </w:pPr>
    <w:rPr>
      <w:rFonts w:asciiTheme="minorHAnsi" w:hAnsiTheme="minorHAnsi"/>
      <w:sz w:val="18"/>
      <w:szCs w:val="18"/>
    </w:rPr>
  </w:style>
  <w:style w:type="paragraph" w:styleId="TOC6">
    <w:name w:val="toc 6"/>
    <w:basedOn w:val="Normal"/>
    <w:next w:val="Normal"/>
    <w:autoRedefine/>
    <w:uiPriority w:val="39"/>
    <w:semiHidden/>
    <w:unhideWhenUsed/>
    <w:rsid w:val="00AC359D"/>
    <w:pPr>
      <w:ind w:left="1400"/>
    </w:pPr>
    <w:rPr>
      <w:rFonts w:asciiTheme="minorHAnsi" w:hAnsiTheme="minorHAnsi"/>
      <w:sz w:val="18"/>
      <w:szCs w:val="18"/>
    </w:rPr>
  </w:style>
  <w:style w:type="paragraph" w:styleId="TOC7">
    <w:name w:val="toc 7"/>
    <w:basedOn w:val="Normal"/>
    <w:next w:val="Normal"/>
    <w:autoRedefine/>
    <w:uiPriority w:val="39"/>
    <w:semiHidden/>
    <w:unhideWhenUsed/>
    <w:rsid w:val="00AC359D"/>
    <w:pPr>
      <w:ind w:left="1680"/>
    </w:pPr>
    <w:rPr>
      <w:rFonts w:asciiTheme="minorHAnsi" w:hAnsiTheme="minorHAnsi"/>
      <w:sz w:val="18"/>
      <w:szCs w:val="18"/>
    </w:rPr>
  </w:style>
  <w:style w:type="paragraph" w:styleId="TOC8">
    <w:name w:val="toc 8"/>
    <w:basedOn w:val="Normal"/>
    <w:next w:val="Normal"/>
    <w:autoRedefine/>
    <w:uiPriority w:val="39"/>
    <w:semiHidden/>
    <w:unhideWhenUsed/>
    <w:rsid w:val="00AC359D"/>
    <w:pPr>
      <w:ind w:left="1960"/>
    </w:pPr>
    <w:rPr>
      <w:rFonts w:asciiTheme="minorHAnsi" w:hAnsiTheme="minorHAnsi"/>
      <w:sz w:val="18"/>
      <w:szCs w:val="18"/>
    </w:rPr>
  </w:style>
  <w:style w:type="paragraph" w:styleId="TOC9">
    <w:name w:val="toc 9"/>
    <w:basedOn w:val="Normal"/>
    <w:next w:val="Normal"/>
    <w:autoRedefine/>
    <w:uiPriority w:val="39"/>
    <w:semiHidden/>
    <w:unhideWhenUsed/>
    <w:rsid w:val="00AC359D"/>
    <w:pPr>
      <w:ind w:left="2240"/>
    </w:pPr>
    <w:rPr>
      <w:rFonts w:asciiTheme="minorHAnsi" w:hAnsiTheme="minorHAnsi"/>
      <w:sz w:val="18"/>
      <w:szCs w:val="18"/>
    </w:rPr>
  </w:style>
  <w:style w:type="character" w:styleId="SubtleReference">
    <w:name w:val="Subtle Reference"/>
    <w:uiPriority w:val="31"/>
    <w:qFormat/>
    <w:rsid w:val="00FB0575"/>
    <w:rPr>
      <w:rFonts w:ascii="Futura Medium" w:hAnsi="Futura Medium" w:cs="Futura Medium"/>
      <w:color w:val="404040" w:themeColor="text1" w:themeTint="BF"/>
      <w:sz w:val="20"/>
      <w:szCs w:val="20"/>
    </w:rPr>
  </w:style>
  <w:style w:type="character" w:styleId="UnresolvedMention">
    <w:name w:val="Unresolved Mention"/>
    <w:basedOn w:val="DefaultParagraphFont"/>
    <w:uiPriority w:val="99"/>
    <w:semiHidden/>
    <w:unhideWhenUsed/>
    <w:rsid w:val="00BF0224"/>
    <w:rPr>
      <w:color w:val="605E5C"/>
      <w:shd w:val="clear" w:color="auto" w:fill="E1DFDD"/>
    </w:rPr>
  </w:style>
  <w:style w:type="paragraph" w:styleId="NormalWeb">
    <w:name w:val="Normal (Web)"/>
    <w:basedOn w:val="Normal"/>
    <w:uiPriority w:val="99"/>
    <w:unhideWhenUsed/>
    <w:rsid w:val="007C1FDB"/>
    <w:pPr>
      <w:spacing w:before="100" w:beforeAutospacing="1" w:after="100" w:afterAutospacing="1"/>
    </w:pPr>
  </w:style>
  <w:style w:type="character" w:customStyle="1" w:styleId="apple-tab-span">
    <w:name w:val="apple-tab-span"/>
    <w:basedOn w:val="DefaultParagraphFont"/>
    <w:rsid w:val="00814BEF"/>
  </w:style>
  <w:style w:type="character" w:styleId="FollowedHyperlink">
    <w:name w:val="FollowedHyperlink"/>
    <w:basedOn w:val="DefaultParagraphFont"/>
    <w:uiPriority w:val="99"/>
    <w:semiHidden/>
    <w:unhideWhenUsed/>
    <w:rsid w:val="003A50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742">
      <w:bodyDiv w:val="1"/>
      <w:marLeft w:val="0"/>
      <w:marRight w:val="0"/>
      <w:marTop w:val="0"/>
      <w:marBottom w:val="0"/>
      <w:divBdr>
        <w:top w:val="none" w:sz="0" w:space="0" w:color="auto"/>
        <w:left w:val="none" w:sz="0" w:space="0" w:color="auto"/>
        <w:bottom w:val="none" w:sz="0" w:space="0" w:color="auto"/>
        <w:right w:val="none" w:sz="0" w:space="0" w:color="auto"/>
      </w:divBdr>
    </w:div>
    <w:div w:id="29260081">
      <w:bodyDiv w:val="1"/>
      <w:marLeft w:val="0"/>
      <w:marRight w:val="0"/>
      <w:marTop w:val="0"/>
      <w:marBottom w:val="0"/>
      <w:divBdr>
        <w:top w:val="none" w:sz="0" w:space="0" w:color="auto"/>
        <w:left w:val="none" w:sz="0" w:space="0" w:color="auto"/>
        <w:bottom w:val="none" w:sz="0" w:space="0" w:color="auto"/>
        <w:right w:val="none" w:sz="0" w:space="0" w:color="auto"/>
      </w:divBdr>
    </w:div>
    <w:div w:id="47726697">
      <w:bodyDiv w:val="1"/>
      <w:marLeft w:val="0"/>
      <w:marRight w:val="0"/>
      <w:marTop w:val="0"/>
      <w:marBottom w:val="0"/>
      <w:divBdr>
        <w:top w:val="none" w:sz="0" w:space="0" w:color="auto"/>
        <w:left w:val="none" w:sz="0" w:space="0" w:color="auto"/>
        <w:bottom w:val="none" w:sz="0" w:space="0" w:color="auto"/>
        <w:right w:val="none" w:sz="0" w:space="0" w:color="auto"/>
      </w:divBdr>
    </w:div>
    <w:div w:id="199443309">
      <w:bodyDiv w:val="1"/>
      <w:marLeft w:val="0"/>
      <w:marRight w:val="0"/>
      <w:marTop w:val="0"/>
      <w:marBottom w:val="0"/>
      <w:divBdr>
        <w:top w:val="none" w:sz="0" w:space="0" w:color="auto"/>
        <w:left w:val="none" w:sz="0" w:space="0" w:color="auto"/>
        <w:bottom w:val="none" w:sz="0" w:space="0" w:color="auto"/>
        <w:right w:val="none" w:sz="0" w:space="0" w:color="auto"/>
      </w:divBdr>
    </w:div>
    <w:div w:id="245386468">
      <w:bodyDiv w:val="1"/>
      <w:marLeft w:val="0"/>
      <w:marRight w:val="0"/>
      <w:marTop w:val="0"/>
      <w:marBottom w:val="0"/>
      <w:divBdr>
        <w:top w:val="none" w:sz="0" w:space="0" w:color="auto"/>
        <w:left w:val="none" w:sz="0" w:space="0" w:color="auto"/>
        <w:bottom w:val="none" w:sz="0" w:space="0" w:color="auto"/>
        <w:right w:val="none" w:sz="0" w:space="0" w:color="auto"/>
      </w:divBdr>
    </w:div>
    <w:div w:id="268129747">
      <w:bodyDiv w:val="1"/>
      <w:marLeft w:val="0"/>
      <w:marRight w:val="0"/>
      <w:marTop w:val="0"/>
      <w:marBottom w:val="0"/>
      <w:divBdr>
        <w:top w:val="none" w:sz="0" w:space="0" w:color="auto"/>
        <w:left w:val="none" w:sz="0" w:space="0" w:color="auto"/>
        <w:bottom w:val="none" w:sz="0" w:space="0" w:color="auto"/>
        <w:right w:val="none" w:sz="0" w:space="0" w:color="auto"/>
      </w:divBdr>
    </w:div>
    <w:div w:id="281496162">
      <w:bodyDiv w:val="1"/>
      <w:marLeft w:val="0"/>
      <w:marRight w:val="0"/>
      <w:marTop w:val="0"/>
      <w:marBottom w:val="0"/>
      <w:divBdr>
        <w:top w:val="none" w:sz="0" w:space="0" w:color="auto"/>
        <w:left w:val="none" w:sz="0" w:space="0" w:color="auto"/>
        <w:bottom w:val="none" w:sz="0" w:space="0" w:color="auto"/>
        <w:right w:val="none" w:sz="0" w:space="0" w:color="auto"/>
      </w:divBdr>
      <w:divsChild>
        <w:div w:id="1277519196">
          <w:marLeft w:val="-315"/>
          <w:marRight w:val="0"/>
          <w:marTop w:val="0"/>
          <w:marBottom w:val="0"/>
          <w:divBdr>
            <w:top w:val="none" w:sz="0" w:space="0" w:color="auto"/>
            <w:left w:val="none" w:sz="0" w:space="0" w:color="auto"/>
            <w:bottom w:val="none" w:sz="0" w:space="0" w:color="auto"/>
            <w:right w:val="none" w:sz="0" w:space="0" w:color="auto"/>
          </w:divBdr>
        </w:div>
      </w:divsChild>
    </w:div>
    <w:div w:id="366178600">
      <w:bodyDiv w:val="1"/>
      <w:marLeft w:val="0"/>
      <w:marRight w:val="0"/>
      <w:marTop w:val="0"/>
      <w:marBottom w:val="0"/>
      <w:divBdr>
        <w:top w:val="none" w:sz="0" w:space="0" w:color="auto"/>
        <w:left w:val="none" w:sz="0" w:space="0" w:color="auto"/>
        <w:bottom w:val="none" w:sz="0" w:space="0" w:color="auto"/>
        <w:right w:val="none" w:sz="0" w:space="0" w:color="auto"/>
      </w:divBdr>
    </w:div>
    <w:div w:id="744575330">
      <w:bodyDiv w:val="1"/>
      <w:marLeft w:val="0"/>
      <w:marRight w:val="0"/>
      <w:marTop w:val="0"/>
      <w:marBottom w:val="0"/>
      <w:divBdr>
        <w:top w:val="none" w:sz="0" w:space="0" w:color="auto"/>
        <w:left w:val="none" w:sz="0" w:space="0" w:color="auto"/>
        <w:bottom w:val="none" w:sz="0" w:space="0" w:color="auto"/>
        <w:right w:val="none" w:sz="0" w:space="0" w:color="auto"/>
      </w:divBdr>
    </w:div>
    <w:div w:id="795024888">
      <w:bodyDiv w:val="1"/>
      <w:marLeft w:val="0"/>
      <w:marRight w:val="0"/>
      <w:marTop w:val="0"/>
      <w:marBottom w:val="0"/>
      <w:divBdr>
        <w:top w:val="none" w:sz="0" w:space="0" w:color="auto"/>
        <w:left w:val="none" w:sz="0" w:space="0" w:color="auto"/>
        <w:bottom w:val="none" w:sz="0" w:space="0" w:color="auto"/>
        <w:right w:val="none" w:sz="0" w:space="0" w:color="auto"/>
      </w:divBdr>
    </w:div>
    <w:div w:id="816535832">
      <w:bodyDiv w:val="1"/>
      <w:marLeft w:val="0"/>
      <w:marRight w:val="0"/>
      <w:marTop w:val="0"/>
      <w:marBottom w:val="0"/>
      <w:divBdr>
        <w:top w:val="none" w:sz="0" w:space="0" w:color="auto"/>
        <w:left w:val="none" w:sz="0" w:space="0" w:color="auto"/>
        <w:bottom w:val="none" w:sz="0" w:space="0" w:color="auto"/>
        <w:right w:val="none" w:sz="0" w:space="0" w:color="auto"/>
      </w:divBdr>
    </w:div>
    <w:div w:id="820736091">
      <w:bodyDiv w:val="1"/>
      <w:marLeft w:val="0"/>
      <w:marRight w:val="0"/>
      <w:marTop w:val="0"/>
      <w:marBottom w:val="0"/>
      <w:divBdr>
        <w:top w:val="none" w:sz="0" w:space="0" w:color="auto"/>
        <w:left w:val="none" w:sz="0" w:space="0" w:color="auto"/>
        <w:bottom w:val="none" w:sz="0" w:space="0" w:color="auto"/>
        <w:right w:val="none" w:sz="0" w:space="0" w:color="auto"/>
      </w:divBdr>
    </w:div>
    <w:div w:id="948513455">
      <w:bodyDiv w:val="1"/>
      <w:marLeft w:val="0"/>
      <w:marRight w:val="0"/>
      <w:marTop w:val="0"/>
      <w:marBottom w:val="0"/>
      <w:divBdr>
        <w:top w:val="none" w:sz="0" w:space="0" w:color="auto"/>
        <w:left w:val="none" w:sz="0" w:space="0" w:color="auto"/>
        <w:bottom w:val="none" w:sz="0" w:space="0" w:color="auto"/>
        <w:right w:val="none" w:sz="0" w:space="0" w:color="auto"/>
      </w:divBdr>
    </w:div>
    <w:div w:id="1029991536">
      <w:bodyDiv w:val="1"/>
      <w:marLeft w:val="0"/>
      <w:marRight w:val="0"/>
      <w:marTop w:val="0"/>
      <w:marBottom w:val="0"/>
      <w:divBdr>
        <w:top w:val="none" w:sz="0" w:space="0" w:color="auto"/>
        <w:left w:val="none" w:sz="0" w:space="0" w:color="auto"/>
        <w:bottom w:val="none" w:sz="0" w:space="0" w:color="auto"/>
        <w:right w:val="none" w:sz="0" w:space="0" w:color="auto"/>
      </w:divBdr>
    </w:div>
    <w:div w:id="1114053334">
      <w:bodyDiv w:val="1"/>
      <w:marLeft w:val="0"/>
      <w:marRight w:val="0"/>
      <w:marTop w:val="0"/>
      <w:marBottom w:val="0"/>
      <w:divBdr>
        <w:top w:val="none" w:sz="0" w:space="0" w:color="auto"/>
        <w:left w:val="none" w:sz="0" w:space="0" w:color="auto"/>
        <w:bottom w:val="none" w:sz="0" w:space="0" w:color="auto"/>
        <w:right w:val="none" w:sz="0" w:space="0" w:color="auto"/>
      </w:divBdr>
    </w:div>
    <w:div w:id="1158761750">
      <w:bodyDiv w:val="1"/>
      <w:marLeft w:val="0"/>
      <w:marRight w:val="0"/>
      <w:marTop w:val="0"/>
      <w:marBottom w:val="0"/>
      <w:divBdr>
        <w:top w:val="none" w:sz="0" w:space="0" w:color="auto"/>
        <w:left w:val="none" w:sz="0" w:space="0" w:color="auto"/>
        <w:bottom w:val="none" w:sz="0" w:space="0" w:color="auto"/>
        <w:right w:val="none" w:sz="0" w:space="0" w:color="auto"/>
      </w:divBdr>
    </w:div>
    <w:div w:id="1328288795">
      <w:bodyDiv w:val="1"/>
      <w:marLeft w:val="0"/>
      <w:marRight w:val="0"/>
      <w:marTop w:val="0"/>
      <w:marBottom w:val="0"/>
      <w:divBdr>
        <w:top w:val="none" w:sz="0" w:space="0" w:color="auto"/>
        <w:left w:val="none" w:sz="0" w:space="0" w:color="auto"/>
        <w:bottom w:val="none" w:sz="0" w:space="0" w:color="auto"/>
        <w:right w:val="none" w:sz="0" w:space="0" w:color="auto"/>
      </w:divBdr>
    </w:div>
    <w:div w:id="1335642941">
      <w:bodyDiv w:val="1"/>
      <w:marLeft w:val="0"/>
      <w:marRight w:val="0"/>
      <w:marTop w:val="0"/>
      <w:marBottom w:val="0"/>
      <w:divBdr>
        <w:top w:val="none" w:sz="0" w:space="0" w:color="auto"/>
        <w:left w:val="none" w:sz="0" w:space="0" w:color="auto"/>
        <w:bottom w:val="none" w:sz="0" w:space="0" w:color="auto"/>
        <w:right w:val="none" w:sz="0" w:space="0" w:color="auto"/>
      </w:divBdr>
    </w:div>
    <w:div w:id="1358193477">
      <w:bodyDiv w:val="1"/>
      <w:marLeft w:val="0"/>
      <w:marRight w:val="0"/>
      <w:marTop w:val="0"/>
      <w:marBottom w:val="0"/>
      <w:divBdr>
        <w:top w:val="none" w:sz="0" w:space="0" w:color="auto"/>
        <w:left w:val="none" w:sz="0" w:space="0" w:color="auto"/>
        <w:bottom w:val="none" w:sz="0" w:space="0" w:color="auto"/>
        <w:right w:val="none" w:sz="0" w:space="0" w:color="auto"/>
      </w:divBdr>
    </w:div>
    <w:div w:id="1380133417">
      <w:bodyDiv w:val="1"/>
      <w:marLeft w:val="0"/>
      <w:marRight w:val="0"/>
      <w:marTop w:val="0"/>
      <w:marBottom w:val="0"/>
      <w:divBdr>
        <w:top w:val="none" w:sz="0" w:space="0" w:color="auto"/>
        <w:left w:val="none" w:sz="0" w:space="0" w:color="auto"/>
        <w:bottom w:val="none" w:sz="0" w:space="0" w:color="auto"/>
        <w:right w:val="none" w:sz="0" w:space="0" w:color="auto"/>
      </w:divBdr>
    </w:div>
    <w:div w:id="1382899225">
      <w:bodyDiv w:val="1"/>
      <w:marLeft w:val="0"/>
      <w:marRight w:val="0"/>
      <w:marTop w:val="0"/>
      <w:marBottom w:val="0"/>
      <w:divBdr>
        <w:top w:val="none" w:sz="0" w:space="0" w:color="auto"/>
        <w:left w:val="none" w:sz="0" w:space="0" w:color="auto"/>
        <w:bottom w:val="none" w:sz="0" w:space="0" w:color="auto"/>
        <w:right w:val="none" w:sz="0" w:space="0" w:color="auto"/>
      </w:divBdr>
    </w:div>
    <w:div w:id="1391424740">
      <w:bodyDiv w:val="1"/>
      <w:marLeft w:val="0"/>
      <w:marRight w:val="0"/>
      <w:marTop w:val="0"/>
      <w:marBottom w:val="0"/>
      <w:divBdr>
        <w:top w:val="none" w:sz="0" w:space="0" w:color="auto"/>
        <w:left w:val="none" w:sz="0" w:space="0" w:color="auto"/>
        <w:bottom w:val="none" w:sz="0" w:space="0" w:color="auto"/>
        <w:right w:val="none" w:sz="0" w:space="0" w:color="auto"/>
      </w:divBdr>
    </w:div>
    <w:div w:id="1460106090">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643002981">
      <w:bodyDiv w:val="1"/>
      <w:marLeft w:val="0"/>
      <w:marRight w:val="0"/>
      <w:marTop w:val="0"/>
      <w:marBottom w:val="0"/>
      <w:divBdr>
        <w:top w:val="none" w:sz="0" w:space="0" w:color="auto"/>
        <w:left w:val="none" w:sz="0" w:space="0" w:color="auto"/>
        <w:bottom w:val="none" w:sz="0" w:space="0" w:color="auto"/>
        <w:right w:val="none" w:sz="0" w:space="0" w:color="auto"/>
      </w:divBdr>
    </w:div>
    <w:div w:id="1789856303">
      <w:bodyDiv w:val="1"/>
      <w:marLeft w:val="0"/>
      <w:marRight w:val="0"/>
      <w:marTop w:val="0"/>
      <w:marBottom w:val="0"/>
      <w:divBdr>
        <w:top w:val="none" w:sz="0" w:space="0" w:color="auto"/>
        <w:left w:val="none" w:sz="0" w:space="0" w:color="auto"/>
        <w:bottom w:val="none" w:sz="0" w:space="0" w:color="auto"/>
        <w:right w:val="none" w:sz="0" w:space="0" w:color="auto"/>
      </w:divBdr>
    </w:div>
    <w:div w:id="212225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longing.byu.edu/statement-on-belonging" TargetMode="External"/><Relationship Id="rId18" Type="http://schemas.openxmlformats.org/officeDocument/2006/relationships/hyperlink" Target="https://www.churchofjesuschrist.org/bc/content/ldsorg/manual/13301_000_TchngSvrsWay_Web.pdf" TargetMode="External"/><Relationship Id="rId26" Type="http://schemas.openxmlformats.org/officeDocument/2006/relationships/hyperlink" Target="https://www.archives.gov/founding-docs/constitution-transcript" TargetMode="External"/><Relationship Id="rId39" Type="http://schemas.openxmlformats.org/officeDocument/2006/relationships/hyperlink" Target="https://docs.google.com/document/d/1MQTHSmInW2Y1rN_83NsOhEtKT7Ox6K9AaIfgPnAfe2c/edit?usp=sharing" TargetMode="External"/><Relationship Id="rId21" Type="http://schemas.openxmlformats.org/officeDocument/2006/relationships/hyperlink" Target="https://www.youtube.com/watch?v=9wobJK0ahJU" TargetMode="External"/><Relationship Id="rId34" Type="http://schemas.openxmlformats.org/officeDocument/2006/relationships/hyperlink" Target="https://docs.google.com/document/d/1qndpI-4H1VkZaR9_NBG4UkkSNjZnyI7Fu5m2Q0fjtOY/edit?usp=sharing"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elonging.byu.edu/statement-on-belonging" TargetMode="External"/><Relationship Id="rId20" Type="http://schemas.openxmlformats.org/officeDocument/2006/relationships/hyperlink" Target="https://www.youtube.com/watch?v=PmkD62aTEvU" TargetMode="External"/><Relationship Id="rId29" Type="http://schemas.openxmlformats.org/officeDocument/2006/relationships/hyperlink" Target="https://www.uscis.gov/sites/default/files/document/guides/reading_vocab.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vote.utah.gov/" TargetMode="External"/><Relationship Id="rId32" Type="http://schemas.openxmlformats.org/officeDocument/2006/relationships/hyperlink" Target="https://www.uscis.gov/sites/default/files/document/brochures/OOC_M-1175_CivicsTextbook_8.5x11_V7_RGB_English_508.pdf" TargetMode="External"/><Relationship Id="rId37" Type="http://schemas.openxmlformats.org/officeDocument/2006/relationships/hyperlink" Target="https://www.churchofjesuschrist.org/study/scriptures/dc-testament/dc/101.77?lang=eng" TargetMode="External"/><Relationship Id="rId40" Type="http://schemas.openxmlformats.org/officeDocument/2006/relationships/hyperlink" Target="https://create.kahoot.it/share/the-us-constutitution/958052ee-fac7-4de0-bc23-cfc3a150a743" TargetMode="External"/><Relationship Id="rId5" Type="http://schemas.openxmlformats.org/officeDocument/2006/relationships/webSettings" Target="webSettings.xml"/><Relationship Id="rId15" Type="http://schemas.openxmlformats.org/officeDocument/2006/relationships/hyperlink" Target="https://www.churchofjesuschrist.org/bc/content/ldsorg/manual/13301_000_TchngSvrsWay_Web.pdf" TargetMode="External"/><Relationship Id="rId23" Type="http://schemas.openxmlformats.org/officeDocument/2006/relationships/hyperlink" Target="https://www.churchofjesuschrist.org/bc/content/ldsorg/manual/13301_000_TchngSvrsWay_Web.pdf" TargetMode="External"/><Relationship Id="rId28" Type="http://schemas.openxmlformats.org/officeDocument/2006/relationships/hyperlink" Target="https://www.churchofjesuschrist.org/study/general-conference/2021/04/51oaks?lang=eng" TargetMode="External"/><Relationship Id="rId36" Type="http://schemas.openxmlformats.org/officeDocument/2006/relationships/hyperlink" Target="https://create.kahoot.it/share/the-us-constutitution/958052ee-fac7-4de0-bc23-cfc3a150a743" TargetMode="External"/><Relationship Id="rId10" Type="http://schemas.openxmlformats.org/officeDocument/2006/relationships/footer" Target="footer3.xml"/><Relationship Id="rId19" Type="http://schemas.openxmlformats.org/officeDocument/2006/relationships/hyperlink" Target="https://www.youtube.com/watch?v=kAz5sw2C85c&amp;list=PLAYgY8SPtEWGdk48FbKS9nIJ4mEcj_U5x&amp;index=7" TargetMode="External"/><Relationship Id="rId31" Type="http://schemas.openxmlformats.org/officeDocument/2006/relationships/hyperlink" Target="https://www.uscis.gov/sites/default/files/document/questions-and-answers/OoC_100_Questions_2008_Civics_Test_V1.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xperience.byu.edu/0000018c-2636-dc7a-a7ae-7f76bd4c0001/experiential-learning-framework-nov-2023" TargetMode="External"/><Relationship Id="rId22" Type="http://schemas.openxmlformats.org/officeDocument/2006/relationships/hyperlink" Target="https://belonging.byu.edu/statement-on-belonging" TargetMode="External"/><Relationship Id="rId27" Type="http://schemas.openxmlformats.org/officeDocument/2006/relationships/hyperlink" Target="https://www.cde.state.co.us/node/36190" TargetMode="External"/><Relationship Id="rId30" Type="http://schemas.openxmlformats.org/officeDocument/2006/relationships/hyperlink" Target="https://www.uscis.gov/sites/default/files/document/guides/writing_vocab.pdf" TargetMode="External"/><Relationship Id="rId35" Type="http://schemas.openxmlformats.org/officeDocument/2006/relationships/hyperlink" Target="https://docs.google.com/document/d/1MQTHSmInW2Y1rN_83NsOhEtKT7Ox6K9AaIfgPnAfe2c/edit?tab=t.0"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https://www.churchofjesuschrist.org/bc/content/ldsorg/manual/13301_000_TchngSvrsWay_Web.pdf" TargetMode="External"/><Relationship Id="rId25" Type="http://schemas.openxmlformats.org/officeDocument/2006/relationships/hyperlink" Target="https://www.uscis.gov/sites/default/files/document/forms/n-400.pdf" TargetMode="External"/><Relationship Id="rId33" Type="http://schemas.openxmlformats.org/officeDocument/2006/relationships/hyperlink" Target="https://docs.google.com/document/d/1MQTHSmInW2Y1rN_83NsOhEtKT7Ox6K9AaIfgPnAfe2c/edit?usp=sharing" TargetMode="External"/><Relationship Id="rId38" Type="http://schemas.openxmlformats.org/officeDocument/2006/relationships/hyperlink" Target="https://www.churchofjesuschrist.org/study/scriptures/dc-testament/dc/101.80?lang=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Avenir Next LT Pro Demi"/>
        <a:ea typeface=""/>
        <a:cs typeface=""/>
      </a:majorFont>
      <a:minorFont>
        <a:latin typeface="Adobe Garamond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0C022-248B-0148-8BED-AB89DFAC4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7726</Words>
  <Characters>44041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Brigham Young University</Company>
  <LinksUpToDate>false</LinksUpToDate>
  <CharactersWithSpaces>51664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Merrie Kay Ames</dc:creator>
  <cp:keywords/>
  <dc:description/>
  <cp:lastModifiedBy>Jenna Smith</cp:lastModifiedBy>
  <cp:revision>2</cp:revision>
  <cp:lastPrinted>2024-12-02T15:12:00Z</cp:lastPrinted>
  <dcterms:created xsi:type="dcterms:W3CDTF">2025-01-25T07:05:00Z</dcterms:created>
  <dcterms:modified xsi:type="dcterms:W3CDTF">2025-01-25T07:05:00Z</dcterms:modified>
</cp:coreProperties>
</file>